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2"/>
        <w:gridCol w:w="1559"/>
      </w:tblGrid>
      <w:tr w:rsidR="00FD36BB" w:rsidRPr="00D75FEA" w:rsidTr="00FD36BB">
        <w:trPr>
          <w:trHeight w:val="1260"/>
        </w:trPr>
        <w:tc>
          <w:tcPr>
            <w:tcW w:w="3261" w:type="dxa"/>
            <w:vAlign w:val="center"/>
          </w:tcPr>
          <w:p w:rsidR="00FD36BB" w:rsidRPr="00D75FEA" w:rsidRDefault="00FD36BB" w:rsidP="00D46760">
            <w:pPr>
              <w:jc w:val="center"/>
              <w:rPr>
                <w:rFonts w:ascii="Tahoma" w:hAnsi="Tahoma" w:cs="Tahoma"/>
                <w:b/>
                <w:i/>
                <w:sz w:val="56"/>
                <w:szCs w:val="56"/>
              </w:rPr>
            </w:pPr>
          </w:p>
        </w:tc>
        <w:tc>
          <w:tcPr>
            <w:tcW w:w="4962" w:type="dxa"/>
          </w:tcPr>
          <w:p w:rsidR="00FD36BB" w:rsidRPr="00D75FEA" w:rsidRDefault="00FD36BB" w:rsidP="00D46760">
            <w:pPr>
              <w:ind w:firstLine="34"/>
              <w:jc w:val="center"/>
              <w:rPr>
                <w:rFonts w:ascii="Tahoma" w:hAnsi="Tahoma" w:cs="Tahoma"/>
                <w:i/>
                <w:sz w:val="32"/>
              </w:rPr>
            </w:pPr>
          </w:p>
        </w:tc>
        <w:tc>
          <w:tcPr>
            <w:tcW w:w="1559" w:type="dxa"/>
            <w:vAlign w:val="center"/>
          </w:tcPr>
          <w:p w:rsidR="00FD36BB" w:rsidRPr="00811A34" w:rsidRDefault="00FD36BB" w:rsidP="00D46760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811A34">
              <w:rPr>
                <w:rFonts w:ascii="Tahoma" w:hAnsi="Tahoma" w:cs="Tahoma"/>
                <w:i/>
                <w:sz w:val="20"/>
              </w:rPr>
              <w:t>EGZEMPLARZ</w:t>
            </w:r>
          </w:p>
          <w:p w:rsidR="00FD36BB" w:rsidRPr="00D75FEA" w:rsidRDefault="00FD36BB" w:rsidP="00D46760">
            <w:pPr>
              <w:jc w:val="center"/>
              <w:rPr>
                <w:rFonts w:ascii="Tahoma" w:hAnsi="Tahoma" w:cs="Tahoma"/>
                <w:i/>
                <w:sz w:val="96"/>
                <w:szCs w:val="96"/>
              </w:rPr>
            </w:pPr>
          </w:p>
        </w:tc>
      </w:tr>
    </w:tbl>
    <w:p w:rsidR="00FD36BB" w:rsidRPr="00C151BC" w:rsidRDefault="00FD36BB" w:rsidP="00FD36BB">
      <w:pPr>
        <w:jc w:val="center"/>
        <w:rPr>
          <w:rFonts w:ascii="Tahoma" w:hAnsi="Tahoma" w:cs="Tahoma"/>
          <w:sz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FD36BB" w:rsidRPr="00D75FEA" w:rsidTr="00FD36BB">
        <w:trPr>
          <w:trHeight w:val="1260"/>
        </w:trPr>
        <w:tc>
          <w:tcPr>
            <w:tcW w:w="3261" w:type="dxa"/>
          </w:tcPr>
          <w:p w:rsidR="00FD36BB" w:rsidRPr="00D75FEA" w:rsidRDefault="00FD36BB" w:rsidP="00D46760">
            <w:pPr>
              <w:spacing w:before="120" w:line="360" w:lineRule="auto"/>
              <w:jc w:val="center"/>
              <w:rPr>
                <w:rFonts w:ascii="Tahoma" w:hAnsi="Tahoma" w:cs="Tahoma"/>
                <w:i/>
              </w:rPr>
            </w:pPr>
            <w:r w:rsidRPr="00D75FEA">
              <w:rPr>
                <w:rFonts w:ascii="Tahoma" w:hAnsi="Tahoma" w:cs="Tahoma"/>
                <w:i/>
              </w:rPr>
              <w:t>OPRACOWANIE</w:t>
            </w:r>
          </w:p>
        </w:tc>
        <w:tc>
          <w:tcPr>
            <w:tcW w:w="6521" w:type="dxa"/>
            <w:vAlign w:val="center"/>
          </w:tcPr>
          <w:p w:rsidR="00FD36BB" w:rsidRPr="00625B60" w:rsidRDefault="00FD36BB" w:rsidP="00D46760">
            <w:pPr>
              <w:rPr>
                <w:rFonts w:ascii="Tahoma" w:hAnsi="Tahoma" w:cs="Tahoma"/>
                <w:i/>
                <w:sz w:val="12"/>
                <w:szCs w:val="40"/>
              </w:rPr>
            </w:pPr>
            <w:r>
              <w:rPr>
                <w:rFonts w:ascii="Tahoma" w:hAnsi="Tahoma" w:cs="Tahoma"/>
                <w:i/>
                <w:sz w:val="30"/>
                <w:szCs w:val="30"/>
              </w:rPr>
              <w:t>DOKUMENTACJA TECHNICZNA</w:t>
            </w:r>
          </w:p>
          <w:p w:rsidR="00FD36BB" w:rsidRPr="00D75FEA" w:rsidRDefault="00FD36BB" w:rsidP="00D46760">
            <w:pPr>
              <w:rPr>
                <w:rFonts w:ascii="Tahoma" w:hAnsi="Tahoma" w:cs="Tahoma"/>
                <w:i/>
                <w:sz w:val="40"/>
                <w:szCs w:val="40"/>
              </w:rPr>
            </w:pPr>
          </w:p>
        </w:tc>
      </w:tr>
    </w:tbl>
    <w:p w:rsidR="00FD36BB" w:rsidRDefault="00FD36BB" w:rsidP="00FD36BB">
      <w:pPr>
        <w:jc w:val="center"/>
        <w:rPr>
          <w:rFonts w:ascii="Tahoma" w:hAnsi="Tahoma" w:cs="Tahoma"/>
          <w:b/>
          <w:sz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FD36BB" w:rsidRPr="00C151BC" w:rsidTr="00FD36BB">
        <w:trPr>
          <w:trHeight w:val="1260"/>
        </w:trPr>
        <w:tc>
          <w:tcPr>
            <w:tcW w:w="3261" w:type="dxa"/>
          </w:tcPr>
          <w:p w:rsidR="00FD36BB" w:rsidRPr="00C151BC" w:rsidRDefault="00FD36BB" w:rsidP="00D46760">
            <w:pPr>
              <w:spacing w:before="120" w:line="36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INWESTOR</w:t>
            </w:r>
          </w:p>
        </w:tc>
        <w:tc>
          <w:tcPr>
            <w:tcW w:w="6521" w:type="dxa"/>
            <w:vAlign w:val="center"/>
          </w:tcPr>
          <w:p w:rsidR="00FD36BB" w:rsidRDefault="00474A44" w:rsidP="00D46760">
            <w:pPr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Gmina Kamień Pomorski, ul. Stary Rynek 1</w:t>
            </w:r>
          </w:p>
          <w:p w:rsidR="00474A44" w:rsidRPr="00863DDC" w:rsidRDefault="00474A44" w:rsidP="00D46760">
            <w:r>
              <w:rPr>
                <w:rFonts w:ascii="Tahoma" w:hAnsi="Tahoma" w:cs="Tahoma"/>
                <w:i/>
                <w:sz w:val="28"/>
                <w:szCs w:val="28"/>
              </w:rPr>
              <w:t>72-400 Kamień Pomorski</w:t>
            </w:r>
          </w:p>
        </w:tc>
      </w:tr>
    </w:tbl>
    <w:p w:rsidR="00FD36BB" w:rsidRPr="00D7676E" w:rsidRDefault="00FD36BB" w:rsidP="00FD36BB">
      <w:pPr>
        <w:jc w:val="center"/>
        <w:rPr>
          <w:rFonts w:ascii="Tahoma" w:hAnsi="Tahoma" w:cs="Tahoma"/>
          <w:b/>
          <w:sz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FD36BB" w:rsidRPr="00EA60C3" w:rsidTr="00FD36BB">
        <w:trPr>
          <w:trHeight w:val="1260"/>
        </w:trPr>
        <w:tc>
          <w:tcPr>
            <w:tcW w:w="3261" w:type="dxa"/>
          </w:tcPr>
          <w:p w:rsidR="00FD36BB" w:rsidRPr="00EA60C3" w:rsidRDefault="00FD36BB" w:rsidP="00D46760">
            <w:pPr>
              <w:spacing w:before="120" w:line="36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ADRES BUDOWY</w:t>
            </w:r>
          </w:p>
        </w:tc>
        <w:tc>
          <w:tcPr>
            <w:tcW w:w="6521" w:type="dxa"/>
            <w:vAlign w:val="center"/>
          </w:tcPr>
          <w:p w:rsidR="00FD36BB" w:rsidRPr="00863DDC" w:rsidRDefault="00FD36BB" w:rsidP="00C452F3">
            <w:pPr>
              <w:spacing w:line="276" w:lineRule="auto"/>
              <w:ind w:left="676"/>
              <w:rPr>
                <w:rFonts w:ascii="Tahoma" w:hAnsi="Tahoma" w:cs="Tahoma"/>
                <w:i/>
                <w:sz w:val="28"/>
                <w:szCs w:val="28"/>
              </w:rPr>
            </w:pPr>
            <w:r w:rsidRPr="00863DDC">
              <w:rPr>
                <w:rFonts w:ascii="Tahoma" w:hAnsi="Tahoma" w:cs="Tahoma"/>
                <w:i/>
                <w:sz w:val="28"/>
                <w:szCs w:val="28"/>
              </w:rPr>
              <w:t xml:space="preserve">Dz. nr </w:t>
            </w:r>
            <w:r w:rsidR="00C452F3">
              <w:rPr>
                <w:rFonts w:ascii="Tahoma" w:hAnsi="Tahoma" w:cs="Tahoma"/>
                <w:i/>
                <w:sz w:val="28"/>
                <w:szCs w:val="28"/>
              </w:rPr>
              <w:t>143 obręb Górki, Dz. nr 145, 156, 91/2 obręb Płastkowo</w:t>
            </w:r>
          </w:p>
        </w:tc>
      </w:tr>
    </w:tbl>
    <w:p w:rsidR="00FD36BB" w:rsidRPr="00D7676E" w:rsidRDefault="00FD36BB" w:rsidP="00FD36BB">
      <w:pPr>
        <w:jc w:val="center"/>
        <w:rPr>
          <w:rFonts w:ascii="Tahoma" w:hAnsi="Tahoma" w:cs="Tahoma"/>
          <w:b/>
          <w:sz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FD36BB" w:rsidRPr="00EA60C3" w:rsidTr="00FD36BB">
        <w:trPr>
          <w:trHeight w:val="1260"/>
        </w:trPr>
        <w:tc>
          <w:tcPr>
            <w:tcW w:w="3261" w:type="dxa"/>
          </w:tcPr>
          <w:p w:rsidR="00FD36BB" w:rsidRPr="00EA60C3" w:rsidRDefault="00FD36BB" w:rsidP="00D46760">
            <w:pPr>
              <w:spacing w:before="120" w:line="36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OBIEKT</w:t>
            </w:r>
          </w:p>
        </w:tc>
        <w:tc>
          <w:tcPr>
            <w:tcW w:w="6521" w:type="dxa"/>
            <w:vAlign w:val="center"/>
          </w:tcPr>
          <w:p w:rsidR="00FD36BB" w:rsidRPr="00863DDC" w:rsidRDefault="00C452F3" w:rsidP="00D46760">
            <w:pPr>
              <w:spacing w:line="276" w:lineRule="auto"/>
              <w:ind w:left="676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Remont istniejącej drogi gminnej na odcinku Górki - Płastkowo</w:t>
            </w:r>
          </w:p>
        </w:tc>
      </w:tr>
    </w:tbl>
    <w:p w:rsidR="00FD36BB" w:rsidRPr="00D7676E" w:rsidRDefault="00FD36BB" w:rsidP="00FD36BB">
      <w:pPr>
        <w:jc w:val="center"/>
        <w:rPr>
          <w:rFonts w:ascii="Tahoma" w:hAnsi="Tahoma" w:cs="Tahoma"/>
          <w:b/>
          <w:sz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FD36BB" w:rsidRPr="00EA60C3" w:rsidTr="00FD36BB">
        <w:trPr>
          <w:trHeight w:val="1260"/>
        </w:trPr>
        <w:tc>
          <w:tcPr>
            <w:tcW w:w="3261" w:type="dxa"/>
          </w:tcPr>
          <w:p w:rsidR="00FD36BB" w:rsidRPr="00EA60C3" w:rsidRDefault="00FD36BB" w:rsidP="00D46760">
            <w:pPr>
              <w:spacing w:before="120" w:line="36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BRANŻA</w:t>
            </w:r>
          </w:p>
        </w:tc>
        <w:tc>
          <w:tcPr>
            <w:tcW w:w="6521" w:type="dxa"/>
            <w:vAlign w:val="center"/>
          </w:tcPr>
          <w:p w:rsidR="00FD36BB" w:rsidRPr="00761010" w:rsidRDefault="00FD36BB" w:rsidP="00D46760">
            <w:pPr>
              <w:spacing w:line="360" w:lineRule="auto"/>
              <w:ind w:left="676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DROGOWA</w:t>
            </w:r>
          </w:p>
        </w:tc>
      </w:tr>
    </w:tbl>
    <w:p w:rsidR="00FD36BB" w:rsidRPr="00D7676E" w:rsidRDefault="00FD36BB" w:rsidP="00FD36BB">
      <w:pPr>
        <w:jc w:val="center"/>
        <w:rPr>
          <w:rFonts w:ascii="Tahoma" w:hAnsi="Tahoma" w:cs="Tahoma"/>
          <w:b/>
          <w:sz w:val="32"/>
        </w:rPr>
      </w:pPr>
    </w:p>
    <w:tbl>
      <w:tblPr>
        <w:tblW w:w="9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11"/>
      </w:tblGrid>
      <w:tr w:rsidR="00FD36BB" w:rsidRPr="00EA60C3" w:rsidTr="00FD36BB">
        <w:trPr>
          <w:trHeight w:val="322"/>
        </w:trPr>
        <w:tc>
          <w:tcPr>
            <w:tcW w:w="3256" w:type="dxa"/>
          </w:tcPr>
          <w:p w:rsidR="00FD36BB" w:rsidRPr="00EA60C3" w:rsidRDefault="00FD36BB" w:rsidP="00D46760">
            <w:pPr>
              <w:spacing w:before="120" w:line="36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PROJEKTOWAŁ</w:t>
            </w:r>
          </w:p>
        </w:tc>
        <w:tc>
          <w:tcPr>
            <w:tcW w:w="6511" w:type="dxa"/>
            <w:vAlign w:val="center"/>
          </w:tcPr>
          <w:p w:rsidR="00FD36BB" w:rsidRDefault="00FD36BB" w:rsidP="00D46760">
            <w:pPr>
              <w:ind w:left="675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mgr inż. Marcin Jóźwiak</w:t>
            </w:r>
          </w:p>
          <w:p w:rsidR="00FD36BB" w:rsidRPr="00761010" w:rsidRDefault="00FD36BB" w:rsidP="00D46760">
            <w:pPr>
              <w:ind w:left="675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  <w:tr w:rsidR="00FD36BB" w:rsidRPr="00EA60C3" w:rsidTr="00FD36BB">
        <w:trPr>
          <w:trHeight w:val="322"/>
        </w:trPr>
        <w:tc>
          <w:tcPr>
            <w:tcW w:w="3256" w:type="dxa"/>
            <w:tcBorders>
              <w:left w:val="nil"/>
              <w:bottom w:val="nil"/>
            </w:tcBorders>
          </w:tcPr>
          <w:p w:rsidR="00FD36BB" w:rsidRDefault="00FD36BB" w:rsidP="00D46760">
            <w:pPr>
              <w:spacing w:before="120" w:line="36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6511" w:type="dxa"/>
            <w:tcBorders>
              <w:bottom w:val="nil"/>
              <w:right w:val="nil"/>
            </w:tcBorders>
            <w:vAlign w:val="center"/>
          </w:tcPr>
          <w:p w:rsidR="00FD36BB" w:rsidRDefault="00FD36BB" w:rsidP="00D46760">
            <w:pPr>
              <w:ind w:left="675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FD36BB" w:rsidRDefault="00FD36BB" w:rsidP="00D46760">
            <w:pPr>
              <w:ind w:left="675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FD36BB" w:rsidRDefault="00FD36BB" w:rsidP="00D46760">
            <w:pPr>
              <w:ind w:left="675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FD36BB" w:rsidRDefault="00FD36BB" w:rsidP="00D46760">
            <w:pPr>
              <w:ind w:left="675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FD36BB" w:rsidRDefault="00FD36BB" w:rsidP="00D46760">
            <w:pPr>
              <w:ind w:left="675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FD36BB" w:rsidRDefault="00FD36BB" w:rsidP="00D46760">
            <w:pPr>
              <w:ind w:left="675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FD36BB" w:rsidRDefault="00FD36BB" w:rsidP="00D46760">
            <w:pPr>
              <w:ind w:left="675"/>
              <w:rPr>
                <w:rFonts w:ascii="Tahoma" w:hAnsi="Tahoma" w:cs="Tahoma"/>
                <w:i/>
                <w:sz w:val="28"/>
                <w:szCs w:val="28"/>
              </w:rPr>
            </w:pPr>
          </w:p>
          <w:p w:rsidR="00FD36BB" w:rsidRDefault="00FD36BB" w:rsidP="00FD36BB">
            <w:pPr>
              <w:ind w:right="-690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 xml:space="preserve">KAMIEŃ POMORSKI </w:t>
            </w:r>
            <w:r w:rsidR="00C452F3">
              <w:rPr>
                <w:rFonts w:ascii="Tahoma" w:hAnsi="Tahoma" w:cs="Tahoma"/>
                <w:i/>
                <w:sz w:val="28"/>
                <w:szCs w:val="28"/>
              </w:rPr>
              <w:t>Luty2020</w:t>
            </w:r>
            <w:r>
              <w:rPr>
                <w:rFonts w:ascii="Tahoma" w:hAnsi="Tahoma" w:cs="Tahoma"/>
                <w:i/>
                <w:sz w:val="28"/>
                <w:szCs w:val="28"/>
              </w:rPr>
              <w:t>R</w:t>
            </w:r>
          </w:p>
          <w:p w:rsidR="00FD36BB" w:rsidRPr="00761010" w:rsidRDefault="00FD36BB" w:rsidP="00D46760">
            <w:pPr>
              <w:ind w:left="675"/>
              <w:rPr>
                <w:rFonts w:ascii="Tahoma" w:hAnsi="Tahoma" w:cs="Tahoma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9593B" w:rsidRDefault="00E9593B" w:rsidP="00FD36BB">
      <w:pPr>
        <w:pStyle w:val="Style5"/>
        <w:widowControl/>
        <w:spacing w:before="5" w:line="360" w:lineRule="auto"/>
        <w:rPr>
          <w:rStyle w:val="FontStyle30"/>
          <w:sz w:val="28"/>
          <w:szCs w:val="32"/>
          <w:u w:val="single"/>
        </w:rPr>
      </w:pPr>
    </w:p>
    <w:p w:rsidR="002A3BFA" w:rsidRPr="007B694E" w:rsidRDefault="002A3BFA" w:rsidP="007B694E">
      <w:pPr>
        <w:pStyle w:val="Style5"/>
        <w:widowControl/>
        <w:spacing w:before="5" w:line="360" w:lineRule="auto"/>
        <w:jc w:val="center"/>
        <w:rPr>
          <w:rStyle w:val="FontStyle30"/>
          <w:sz w:val="28"/>
          <w:szCs w:val="32"/>
          <w:u w:val="single"/>
        </w:rPr>
      </w:pPr>
      <w:r w:rsidRPr="007B694E">
        <w:rPr>
          <w:rStyle w:val="FontStyle30"/>
          <w:sz w:val="28"/>
          <w:szCs w:val="32"/>
          <w:u w:val="single"/>
        </w:rPr>
        <w:t>ZAWARTOŚĆ OPRACOWANIA:</w:t>
      </w:r>
    </w:p>
    <w:p w:rsidR="002A3BFA" w:rsidRPr="00F551EC" w:rsidRDefault="002A3BFA" w:rsidP="007B694E">
      <w:pPr>
        <w:pStyle w:val="Style2"/>
        <w:widowControl/>
        <w:spacing w:before="77" w:line="360" w:lineRule="auto"/>
        <w:ind w:left="1843"/>
        <w:jc w:val="both"/>
        <w:rPr>
          <w:rStyle w:val="FontStyle30"/>
          <w:sz w:val="24"/>
          <w:szCs w:val="24"/>
          <w:u w:val="single"/>
        </w:rPr>
      </w:pPr>
    </w:p>
    <w:p w:rsidR="002A3BFA" w:rsidRPr="00F551EC" w:rsidRDefault="00FD642F" w:rsidP="007B694E">
      <w:pPr>
        <w:pStyle w:val="Spistreci1"/>
        <w:spacing w:line="360" w:lineRule="auto"/>
        <w:rPr>
          <w:rFonts w:eastAsiaTheme="minorEastAsia"/>
        </w:rPr>
      </w:pPr>
      <w:r w:rsidRPr="00F551EC">
        <w:rPr>
          <w:rStyle w:val="FontStyle30"/>
          <w:sz w:val="24"/>
          <w:szCs w:val="24"/>
          <w:u w:val="single"/>
        </w:rPr>
        <w:fldChar w:fldCharType="begin"/>
      </w:r>
      <w:r w:rsidR="002A3BFA" w:rsidRPr="00F551EC">
        <w:rPr>
          <w:rStyle w:val="FontStyle30"/>
          <w:sz w:val="24"/>
          <w:szCs w:val="24"/>
          <w:u w:val="single"/>
        </w:rPr>
        <w:instrText xml:space="preserve"> TOC \o "1-3" \h \z \u </w:instrText>
      </w:r>
      <w:r w:rsidRPr="00F551EC">
        <w:rPr>
          <w:rStyle w:val="FontStyle30"/>
          <w:sz w:val="24"/>
          <w:szCs w:val="24"/>
          <w:u w:val="single"/>
        </w:rPr>
        <w:fldChar w:fldCharType="separate"/>
      </w:r>
      <w:hyperlink w:anchor="_Toc403476707" w:history="1">
        <w:r w:rsidR="002A3BFA" w:rsidRPr="00F551EC">
          <w:rPr>
            <w:rStyle w:val="Hipercze"/>
          </w:rPr>
          <w:t>I.</w:t>
        </w:r>
        <w:r w:rsidR="002A3BFA" w:rsidRPr="00F551EC">
          <w:rPr>
            <w:rFonts w:eastAsiaTheme="minorEastAsia"/>
          </w:rPr>
          <w:tab/>
        </w:r>
        <w:r w:rsidR="002A3BFA" w:rsidRPr="00F551EC">
          <w:rPr>
            <w:rStyle w:val="Hipercze"/>
          </w:rPr>
          <w:t>OPIS TECHNICZNY</w:t>
        </w:r>
      </w:hyperlink>
    </w:p>
    <w:p w:rsidR="002A3BFA" w:rsidRPr="00F551EC" w:rsidRDefault="005F2E88" w:rsidP="007B694E">
      <w:pPr>
        <w:pStyle w:val="Spistreci2"/>
        <w:tabs>
          <w:tab w:val="left" w:pos="851"/>
          <w:tab w:val="right" w:leader="dot" w:pos="9193"/>
        </w:tabs>
        <w:spacing w:line="360" w:lineRule="auto"/>
        <w:jc w:val="both"/>
        <w:rPr>
          <w:rFonts w:eastAsiaTheme="minorEastAsia"/>
          <w:noProof/>
        </w:rPr>
      </w:pPr>
      <w:hyperlink w:anchor="_Toc403476708" w:history="1">
        <w:r w:rsidR="002A3BFA" w:rsidRPr="00F551EC">
          <w:rPr>
            <w:rStyle w:val="Hipercze"/>
            <w:noProof/>
          </w:rPr>
          <w:t>1.</w:t>
        </w:r>
        <w:r w:rsidR="002A3BFA" w:rsidRPr="00F551EC">
          <w:rPr>
            <w:rFonts w:eastAsiaTheme="minorEastAsia"/>
            <w:noProof/>
          </w:rPr>
          <w:tab/>
        </w:r>
        <w:r w:rsidR="002A3BFA" w:rsidRPr="00F551EC">
          <w:rPr>
            <w:rStyle w:val="Hipercze"/>
            <w:noProof/>
          </w:rPr>
          <w:t>Podstawa opracowania</w:t>
        </w:r>
        <w:r w:rsidR="002A3BFA" w:rsidRPr="00F551EC">
          <w:rPr>
            <w:noProof/>
            <w:webHidden/>
          </w:rPr>
          <w:tab/>
        </w:r>
        <w:r w:rsidR="00133414">
          <w:rPr>
            <w:noProof/>
            <w:webHidden/>
          </w:rPr>
          <w:t>3</w:t>
        </w:r>
      </w:hyperlink>
    </w:p>
    <w:p w:rsidR="002A3BFA" w:rsidRPr="00F551EC" w:rsidRDefault="005F2E88" w:rsidP="007B694E">
      <w:pPr>
        <w:pStyle w:val="Spistreci2"/>
        <w:tabs>
          <w:tab w:val="left" w:pos="851"/>
          <w:tab w:val="right" w:leader="dot" w:pos="9193"/>
        </w:tabs>
        <w:spacing w:line="360" w:lineRule="auto"/>
        <w:jc w:val="both"/>
        <w:rPr>
          <w:rFonts w:eastAsiaTheme="minorEastAsia"/>
          <w:noProof/>
        </w:rPr>
      </w:pPr>
      <w:hyperlink w:anchor="_Toc403476709" w:history="1">
        <w:r w:rsidR="002A3BFA" w:rsidRPr="00F551EC">
          <w:rPr>
            <w:rStyle w:val="Hipercze"/>
            <w:noProof/>
          </w:rPr>
          <w:t>2.</w:t>
        </w:r>
        <w:r w:rsidR="002A3BFA" w:rsidRPr="00F551EC">
          <w:rPr>
            <w:rFonts w:eastAsiaTheme="minorEastAsia"/>
            <w:noProof/>
          </w:rPr>
          <w:tab/>
        </w:r>
        <w:r w:rsidR="002A3BFA" w:rsidRPr="00F551EC">
          <w:rPr>
            <w:rStyle w:val="Hipercze"/>
            <w:noProof/>
          </w:rPr>
          <w:t>Temat i zakres opracowania</w:t>
        </w:r>
        <w:r w:rsidR="002A3BFA" w:rsidRPr="00F551EC">
          <w:rPr>
            <w:noProof/>
            <w:webHidden/>
          </w:rPr>
          <w:tab/>
        </w:r>
        <w:r w:rsidR="00133414">
          <w:rPr>
            <w:noProof/>
            <w:webHidden/>
          </w:rPr>
          <w:t>4</w:t>
        </w:r>
      </w:hyperlink>
    </w:p>
    <w:p w:rsidR="002A3BFA" w:rsidRPr="00F551EC" w:rsidRDefault="005F2E88" w:rsidP="007B694E">
      <w:pPr>
        <w:pStyle w:val="Spistreci2"/>
        <w:tabs>
          <w:tab w:val="left" w:pos="851"/>
          <w:tab w:val="right" w:leader="dot" w:pos="9193"/>
        </w:tabs>
        <w:spacing w:line="360" w:lineRule="auto"/>
        <w:jc w:val="both"/>
        <w:rPr>
          <w:rFonts w:eastAsiaTheme="minorEastAsia"/>
          <w:noProof/>
        </w:rPr>
      </w:pPr>
      <w:hyperlink w:anchor="_Toc403476710" w:history="1">
        <w:r w:rsidR="002A3BFA" w:rsidRPr="00F551EC">
          <w:rPr>
            <w:rStyle w:val="Hipercze"/>
            <w:bCs/>
            <w:noProof/>
          </w:rPr>
          <w:t>3.</w:t>
        </w:r>
        <w:r w:rsidR="002A3BFA" w:rsidRPr="00F551EC">
          <w:rPr>
            <w:rFonts w:eastAsiaTheme="minorEastAsia"/>
            <w:noProof/>
          </w:rPr>
          <w:tab/>
        </w:r>
        <w:r w:rsidR="002A3BFA" w:rsidRPr="00F551EC">
          <w:rPr>
            <w:rStyle w:val="Hipercze"/>
            <w:bCs/>
            <w:noProof/>
          </w:rPr>
          <w:t>Stan istniejący</w:t>
        </w:r>
        <w:r w:rsidR="002A3BFA" w:rsidRPr="00F551EC">
          <w:rPr>
            <w:noProof/>
            <w:webHidden/>
          </w:rPr>
          <w:tab/>
        </w:r>
        <w:r w:rsidR="00133414">
          <w:rPr>
            <w:noProof/>
            <w:webHidden/>
          </w:rPr>
          <w:t>4</w:t>
        </w:r>
      </w:hyperlink>
    </w:p>
    <w:p w:rsidR="002A3BFA" w:rsidRPr="00F551EC" w:rsidRDefault="005F2E88" w:rsidP="007B694E">
      <w:pPr>
        <w:pStyle w:val="Spistreci2"/>
        <w:tabs>
          <w:tab w:val="left" w:pos="851"/>
          <w:tab w:val="right" w:leader="dot" w:pos="9193"/>
        </w:tabs>
        <w:spacing w:line="360" w:lineRule="auto"/>
        <w:jc w:val="both"/>
        <w:rPr>
          <w:rFonts w:eastAsiaTheme="minorEastAsia"/>
          <w:noProof/>
        </w:rPr>
      </w:pPr>
      <w:hyperlink w:anchor="_Toc403476711" w:history="1">
        <w:r w:rsidR="002A3BFA" w:rsidRPr="00F551EC">
          <w:rPr>
            <w:rStyle w:val="Hipercze"/>
            <w:bCs/>
            <w:noProof/>
          </w:rPr>
          <w:t>4.</w:t>
        </w:r>
        <w:r w:rsidR="002A3BFA" w:rsidRPr="00F551EC">
          <w:rPr>
            <w:rFonts w:eastAsiaTheme="minorEastAsia"/>
            <w:noProof/>
          </w:rPr>
          <w:tab/>
        </w:r>
        <w:r w:rsidR="002A3BFA" w:rsidRPr="00F551EC">
          <w:rPr>
            <w:rStyle w:val="Hipercze"/>
            <w:bCs/>
            <w:noProof/>
          </w:rPr>
          <w:t>Stan projektowany</w:t>
        </w:r>
        <w:r w:rsidR="002A3BFA" w:rsidRPr="00F551EC">
          <w:rPr>
            <w:noProof/>
            <w:webHidden/>
          </w:rPr>
          <w:tab/>
        </w:r>
        <w:r w:rsidR="00FC2144">
          <w:rPr>
            <w:noProof/>
            <w:webHidden/>
          </w:rPr>
          <w:t>4</w:t>
        </w:r>
      </w:hyperlink>
    </w:p>
    <w:p w:rsidR="002A3BFA" w:rsidRPr="00ED69A3" w:rsidRDefault="005F2E88" w:rsidP="00ED69A3">
      <w:pPr>
        <w:pStyle w:val="Spistreci2"/>
        <w:tabs>
          <w:tab w:val="left" w:pos="851"/>
          <w:tab w:val="right" w:leader="dot" w:pos="9193"/>
        </w:tabs>
        <w:spacing w:line="360" w:lineRule="auto"/>
        <w:jc w:val="both"/>
        <w:rPr>
          <w:rFonts w:eastAsiaTheme="minorEastAsia"/>
          <w:noProof/>
        </w:rPr>
      </w:pPr>
      <w:hyperlink w:anchor="_Toc403476712" w:history="1">
        <w:r w:rsidR="002A3BFA" w:rsidRPr="00F551EC">
          <w:rPr>
            <w:rStyle w:val="Hipercze"/>
            <w:bCs/>
            <w:noProof/>
          </w:rPr>
          <w:t>5.</w:t>
        </w:r>
        <w:r w:rsidR="002A3BFA" w:rsidRPr="00F551EC">
          <w:rPr>
            <w:rFonts w:eastAsiaTheme="minorEastAsia"/>
            <w:noProof/>
          </w:rPr>
          <w:tab/>
        </w:r>
        <w:r w:rsidR="002A3BFA" w:rsidRPr="00F551EC">
          <w:rPr>
            <w:rStyle w:val="Hipercze"/>
            <w:bCs/>
            <w:noProof/>
          </w:rPr>
          <w:t>Odwodnienie</w:t>
        </w:r>
        <w:r w:rsidR="002A3BFA" w:rsidRPr="00F551EC">
          <w:rPr>
            <w:noProof/>
            <w:webHidden/>
          </w:rPr>
          <w:tab/>
        </w:r>
        <w:r w:rsidR="00133414">
          <w:rPr>
            <w:noProof/>
            <w:webHidden/>
          </w:rPr>
          <w:t>5</w:t>
        </w:r>
      </w:hyperlink>
    </w:p>
    <w:p w:rsidR="007B694E" w:rsidRDefault="007B694E" w:rsidP="007B694E">
      <w:pPr>
        <w:pStyle w:val="Spistreci1"/>
        <w:spacing w:line="360" w:lineRule="auto"/>
      </w:pPr>
    </w:p>
    <w:p w:rsidR="00BC5A7E" w:rsidRDefault="00BC5A7E" w:rsidP="00BC5A7E"/>
    <w:p w:rsidR="00BC5A7E" w:rsidRDefault="00BC5A7E" w:rsidP="00BC5A7E"/>
    <w:p w:rsidR="00592F43" w:rsidRDefault="00592F43" w:rsidP="00BC5A7E"/>
    <w:p w:rsidR="00592F43" w:rsidRPr="00BC5A7E" w:rsidRDefault="00592F43" w:rsidP="00BC5A7E"/>
    <w:p w:rsidR="002A3BFA" w:rsidRPr="00F551EC" w:rsidRDefault="005F2E88" w:rsidP="007B694E">
      <w:pPr>
        <w:pStyle w:val="Spistreci1"/>
        <w:spacing w:line="360" w:lineRule="auto"/>
        <w:rPr>
          <w:rFonts w:eastAsiaTheme="minorEastAsia"/>
        </w:rPr>
      </w:pPr>
      <w:hyperlink w:anchor="_Toc403476724" w:history="1">
        <w:r w:rsidR="002A3BFA" w:rsidRPr="00F551EC">
          <w:rPr>
            <w:rStyle w:val="Hipercze"/>
          </w:rPr>
          <w:t>I</w:t>
        </w:r>
        <w:r w:rsidR="00C452F3">
          <w:rPr>
            <w:rStyle w:val="Hipercze"/>
          </w:rPr>
          <w:t>I</w:t>
        </w:r>
        <w:r w:rsidR="002A3BFA" w:rsidRPr="00F551EC">
          <w:rPr>
            <w:rStyle w:val="Hipercze"/>
          </w:rPr>
          <w:t>.</w:t>
        </w:r>
        <w:r w:rsidR="002A3BFA" w:rsidRPr="00F551EC">
          <w:rPr>
            <w:rFonts w:eastAsiaTheme="minorEastAsia"/>
          </w:rPr>
          <w:tab/>
        </w:r>
        <w:r w:rsidR="002A3BFA" w:rsidRPr="00F551EC">
          <w:rPr>
            <w:rStyle w:val="Hipercze"/>
          </w:rPr>
          <w:t>RYSUNKI</w:t>
        </w:r>
      </w:hyperlink>
    </w:p>
    <w:p w:rsidR="002A3BFA" w:rsidRDefault="00FD642F" w:rsidP="007B694E">
      <w:pPr>
        <w:pStyle w:val="Style12"/>
        <w:widowControl/>
        <w:tabs>
          <w:tab w:val="left" w:pos="691"/>
        </w:tabs>
        <w:spacing w:line="360" w:lineRule="auto"/>
        <w:ind w:left="709"/>
        <w:jc w:val="both"/>
        <w:rPr>
          <w:rStyle w:val="FontStyle37"/>
          <w:sz w:val="24"/>
        </w:rPr>
      </w:pPr>
      <w:r w:rsidRPr="00F551EC">
        <w:rPr>
          <w:rStyle w:val="FontStyle30"/>
          <w:b w:val="0"/>
          <w:sz w:val="24"/>
          <w:szCs w:val="24"/>
          <w:u w:val="single"/>
        </w:rPr>
        <w:fldChar w:fldCharType="end"/>
      </w:r>
      <w:r w:rsidR="00C452F3" w:rsidRPr="007B694E">
        <w:rPr>
          <w:rStyle w:val="FontStyle37"/>
          <w:sz w:val="24"/>
        </w:rPr>
        <w:t xml:space="preserve"> </w:t>
      </w:r>
      <w:r w:rsidR="002A3BFA" w:rsidRPr="007B694E">
        <w:rPr>
          <w:rStyle w:val="FontStyle37"/>
          <w:sz w:val="24"/>
        </w:rPr>
        <w:t xml:space="preserve">Rys. </w:t>
      </w:r>
      <w:r w:rsidR="00C452F3">
        <w:rPr>
          <w:rStyle w:val="FontStyle37"/>
          <w:sz w:val="24"/>
        </w:rPr>
        <w:t>1</w:t>
      </w:r>
      <w:r w:rsidR="002A3BFA" w:rsidRPr="007B694E">
        <w:rPr>
          <w:rStyle w:val="FontStyle37"/>
          <w:sz w:val="24"/>
        </w:rPr>
        <w:t xml:space="preserve"> Plan sytuacyjny w skali 1:</w:t>
      </w:r>
      <w:r w:rsidR="004A7398">
        <w:rPr>
          <w:rStyle w:val="FontStyle37"/>
          <w:sz w:val="24"/>
        </w:rPr>
        <w:t>500</w:t>
      </w:r>
    </w:p>
    <w:p w:rsidR="00BE5F1D" w:rsidRPr="007B694E" w:rsidRDefault="004A7398" w:rsidP="004A7398">
      <w:pPr>
        <w:pStyle w:val="Style12"/>
        <w:widowControl/>
        <w:tabs>
          <w:tab w:val="left" w:pos="691"/>
        </w:tabs>
        <w:spacing w:line="36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ab/>
      </w:r>
      <w:r w:rsidR="00BE5F1D">
        <w:rPr>
          <w:rStyle w:val="FontStyle37"/>
          <w:sz w:val="24"/>
        </w:rPr>
        <w:t xml:space="preserve">Rys. </w:t>
      </w:r>
      <w:r w:rsidR="00C452F3">
        <w:rPr>
          <w:rStyle w:val="FontStyle37"/>
          <w:sz w:val="24"/>
        </w:rPr>
        <w:t>2</w:t>
      </w:r>
      <w:r w:rsidR="00BE5F1D">
        <w:rPr>
          <w:rStyle w:val="FontStyle37"/>
          <w:sz w:val="24"/>
        </w:rPr>
        <w:t xml:space="preserve"> </w:t>
      </w:r>
      <w:r w:rsidR="000D0E91">
        <w:rPr>
          <w:rStyle w:val="FontStyle37"/>
          <w:sz w:val="24"/>
        </w:rPr>
        <w:t xml:space="preserve">Przekroje </w:t>
      </w:r>
      <w:r w:rsidR="00C452F3">
        <w:rPr>
          <w:rStyle w:val="FontStyle37"/>
          <w:sz w:val="24"/>
        </w:rPr>
        <w:t>normalne</w:t>
      </w:r>
    </w:p>
    <w:p w:rsidR="002A3BFA" w:rsidRPr="007B694E" w:rsidRDefault="002A3BFA" w:rsidP="007B694E">
      <w:pPr>
        <w:pStyle w:val="Tytu"/>
        <w:spacing w:line="360" w:lineRule="auto"/>
        <w:jc w:val="both"/>
        <w:rPr>
          <w:rStyle w:val="FontStyle37"/>
          <w:b w:val="0"/>
          <w:bCs w:val="0"/>
          <w:sz w:val="24"/>
          <w:u w:val="none"/>
        </w:rPr>
      </w:pPr>
    </w:p>
    <w:p w:rsidR="002A3BFA" w:rsidRPr="007B694E" w:rsidRDefault="002A3BFA" w:rsidP="007B694E">
      <w:pPr>
        <w:pStyle w:val="Tytu"/>
        <w:pageBreakBefore/>
        <w:numPr>
          <w:ilvl w:val="0"/>
          <w:numId w:val="32"/>
        </w:numPr>
        <w:spacing w:line="360" w:lineRule="auto"/>
        <w:ind w:left="1077"/>
        <w:outlineLvl w:val="0"/>
        <w:rPr>
          <w:sz w:val="32"/>
        </w:rPr>
      </w:pPr>
      <w:bookmarkStart w:id="1" w:name="_Toc403476582"/>
      <w:bookmarkStart w:id="2" w:name="_Toc403476707"/>
      <w:r w:rsidRPr="007B694E">
        <w:rPr>
          <w:sz w:val="32"/>
        </w:rPr>
        <w:lastRenderedPageBreak/>
        <w:t>O P I S  T E C H N I C Z N Y</w:t>
      </w:r>
      <w:bookmarkEnd w:id="1"/>
      <w:bookmarkEnd w:id="2"/>
    </w:p>
    <w:p w:rsidR="002A3BFA" w:rsidRPr="007B694E" w:rsidRDefault="002A3BFA" w:rsidP="007B694E">
      <w:pPr>
        <w:spacing w:line="360" w:lineRule="auto"/>
        <w:jc w:val="both"/>
        <w:rPr>
          <w:b/>
          <w:bCs/>
          <w:sz w:val="22"/>
          <w:u w:val="single"/>
        </w:rPr>
      </w:pPr>
    </w:p>
    <w:p w:rsidR="002A3BFA" w:rsidRPr="00F551EC" w:rsidRDefault="002A3BFA" w:rsidP="007B694E">
      <w:pPr>
        <w:pStyle w:val="Tekstpodstawowy"/>
        <w:spacing w:line="360" w:lineRule="auto"/>
        <w:ind w:firstLine="709"/>
      </w:pPr>
      <w:r w:rsidRPr="00F551EC">
        <w:t>Do projektu  „</w:t>
      </w:r>
      <w:r w:rsidR="00C452F3">
        <w:t>Remont istniejącej nawierzchni drogi gminnej na odcinku Górki - Płastkowo</w:t>
      </w:r>
      <w:r w:rsidR="00EA6DB0">
        <w:t>”</w:t>
      </w:r>
      <w:r w:rsidR="00BE5F1D">
        <w:t>.</w:t>
      </w:r>
    </w:p>
    <w:p w:rsidR="002A3BFA" w:rsidRPr="00F551EC" w:rsidRDefault="002A3BFA" w:rsidP="007B694E">
      <w:pPr>
        <w:spacing w:line="360" w:lineRule="auto"/>
        <w:jc w:val="both"/>
        <w:rPr>
          <w:b/>
          <w:bCs/>
          <w:u w:val="single"/>
        </w:rPr>
      </w:pPr>
    </w:p>
    <w:p w:rsidR="002A3BFA" w:rsidRPr="00F551EC" w:rsidRDefault="002A3BFA" w:rsidP="007B694E">
      <w:pPr>
        <w:spacing w:line="360" w:lineRule="auto"/>
        <w:jc w:val="both"/>
        <w:rPr>
          <w:b/>
          <w:bCs/>
        </w:rPr>
      </w:pPr>
    </w:p>
    <w:p w:rsidR="002A3BFA" w:rsidRPr="00F551EC" w:rsidRDefault="002A3BFA" w:rsidP="007B694E">
      <w:pPr>
        <w:pStyle w:val="Nagwek2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3" w:name="_Toc403476583"/>
      <w:bookmarkStart w:id="4" w:name="_Toc403476708"/>
      <w:r w:rsidRPr="00F551EC">
        <w:rPr>
          <w:rFonts w:ascii="Times New Roman" w:hAnsi="Times New Roman" w:cs="Times New Roman"/>
          <w:color w:val="auto"/>
          <w:sz w:val="24"/>
          <w:szCs w:val="24"/>
          <w:u w:val="single"/>
        </w:rPr>
        <w:t>Podstawa opracowania</w:t>
      </w:r>
      <w:bookmarkEnd w:id="3"/>
      <w:bookmarkEnd w:id="4"/>
      <w:r w:rsidRPr="00F551E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2A3BFA" w:rsidRPr="00F551EC" w:rsidRDefault="002A3BFA" w:rsidP="007B694E">
      <w:pPr>
        <w:spacing w:line="360" w:lineRule="auto"/>
        <w:jc w:val="both"/>
      </w:pPr>
    </w:p>
    <w:p w:rsidR="00EA6DB0" w:rsidRDefault="000D0E91" w:rsidP="007B694E">
      <w:pPr>
        <w:widowControl/>
        <w:numPr>
          <w:ilvl w:val="1"/>
          <w:numId w:val="23"/>
        </w:numPr>
        <w:tabs>
          <w:tab w:val="clear" w:pos="1440"/>
        </w:tabs>
        <w:autoSpaceDE/>
        <w:autoSpaceDN/>
        <w:adjustRightInd/>
        <w:spacing w:line="360" w:lineRule="auto"/>
        <w:ind w:left="720"/>
        <w:jc w:val="both"/>
      </w:pPr>
      <w:r>
        <w:t>Kopia mapy zasadniczej</w:t>
      </w:r>
      <w:r w:rsidR="002A3BFA" w:rsidRPr="00F551EC">
        <w:t xml:space="preserve"> w skali 1:</w:t>
      </w:r>
      <w:r w:rsidR="00EA6DB0">
        <w:t>500</w:t>
      </w:r>
      <w:r w:rsidR="002A3BFA" w:rsidRPr="00F551EC">
        <w:t xml:space="preserve">. Pomiary uzupełniające sytuacyjno-wysokościowe </w:t>
      </w:r>
    </w:p>
    <w:p w:rsidR="00723D1F" w:rsidRPr="00F551EC" w:rsidRDefault="00723D1F" w:rsidP="007B694E">
      <w:pPr>
        <w:widowControl/>
        <w:numPr>
          <w:ilvl w:val="1"/>
          <w:numId w:val="23"/>
        </w:numPr>
        <w:tabs>
          <w:tab w:val="clear" w:pos="1440"/>
        </w:tabs>
        <w:autoSpaceDE/>
        <w:autoSpaceDN/>
        <w:adjustRightInd/>
        <w:spacing w:line="360" w:lineRule="auto"/>
        <w:ind w:left="720"/>
        <w:jc w:val="both"/>
      </w:pPr>
      <w:r>
        <w:t>Zlecenie inwestora</w:t>
      </w:r>
    </w:p>
    <w:p w:rsidR="002A3BFA" w:rsidRPr="00F551EC" w:rsidRDefault="002A3BFA" w:rsidP="007B694E">
      <w:pPr>
        <w:widowControl/>
        <w:numPr>
          <w:ilvl w:val="1"/>
          <w:numId w:val="23"/>
        </w:numPr>
        <w:tabs>
          <w:tab w:val="clear" w:pos="1440"/>
        </w:tabs>
        <w:autoSpaceDE/>
        <w:autoSpaceDN/>
        <w:adjustRightInd/>
        <w:spacing w:line="360" w:lineRule="auto"/>
        <w:ind w:left="720"/>
        <w:jc w:val="both"/>
      </w:pPr>
      <w:r w:rsidRPr="00F551EC">
        <w:t xml:space="preserve">Przepisy i normatywy dotyczące projektowania dróg: </w:t>
      </w:r>
    </w:p>
    <w:p w:rsidR="002A3BFA" w:rsidRPr="00F551EC" w:rsidRDefault="002A3BFA" w:rsidP="007B694E">
      <w:pPr>
        <w:widowControl/>
        <w:numPr>
          <w:ilvl w:val="2"/>
          <w:numId w:val="23"/>
        </w:numPr>
        <w:tabs>
          <w:tab w:val="clear" w:pos="2340"/>
        </w:tabs>
        <w:autoSpaceDE/>
        <w:autoSpaceDN/>
        <w:adjustRightInd/>
        <w:spacing w:line="360" w:lineRule="auto"/>
        <w:ind w:left="720"/>
        <w:jc w:val="both"/>
      </w:pPr>
      <w:r w:rsidRPr="00F551EC">
        <w:t>Ustawa z 21 marca 1985r. o drogach publicznych (Dz.U nr 204 poz. 2086 z 2004r. z późniejszymi zmianami);</w:t>
      </w:r>
    </w:p>
    <w:p w:rsidR="002A3BFA" w:rsidRPr="00F551EC" w:rsidRDefault="002A3BFA" w:rsidP="007B694E">
      <w:pPr>
        <w:widowControl/>
        <w:numPr>
          <w:ilvl w:val="2"/>
          <w:numId w:val="23"/>
        </w:numPr>
        <w:tabs>
          <w:tab w:val="clear" w:pos="2340"/>
        </w:tabs>
        <w:autoSpaceDE/>
        <w:autoSpaceDN/>
        <w:adjustRightInd/>
        <w:spacing w:line="360" w:lineRule="auto"/>
        <w:ind w:left="720"/>
        <w:jc w:val="both"/>
      </w:pPr>
      <w:r w:rsidRPr="00F551EC">
        <w:t>Rozporządzenie Ministra Transportu i Gospodarki Morskiej z 2-go marca 1999r. w sprawie warunków technicznych jakim powinny odpowiadać drogi publiczne i ich usytuowanie (Dz.U nr 43 poz.430 z 1999r</w:t>
      </w:r>
      <w:r w:rsidRPr="00211FC3">
        <w:t>.</w:t>
      </w:r>
      <w:r w:rsidR="000E74FA" w:rsidRPr="00211FC3">
        <w:t>, z późn. zm</w:t>
      </w:r>
      <w:r w:rsidR="000E74FA">
        <w:t>.</w:t>
      </w:r>
      <w:r w:rsidRPr="00F551EC">
        <w:t>);</w:t>
      </w:r>
    </w:p>
    <w:p w:rsidR="002A3BFA" w:rsidRPr="00F551EC" w:rsidRDefault="002A3BFA" w:rsidP="007B694E">
      <w:pPr>
        <w:widowControl/>
        <w:numPr>
          <w:ilvl w:val="2"/>
          <w:numId w:val="23"/>
        </w:numPr>
        <w:tabs>
          <w:tab w:val="clear" w:pos="2340"/>
        </w:tabs>
        <w:autoSpaceDE/>
        <w:autoSpaceDN/>
        <w:adjustRightInd/>
        <w:spacing w:line="360" w:lineRule="auto"/>
        <w:ind w:left="720"/>
        <w:jc w:val="both"/>
      </w:pPr>
      <w:r w:rsidRPr="00F551EC">
        <w:t>Rozporządzenie Ministra Infrastruktury oraz Spraw Wewnętrznych i Administracji w sprawie znaków i sygnałów drogowych z dnia 31.02.2002r. oraz Załącznik -„Szczegółowe warunki techniczne dla znaków i sygnałów drogowych oraz urządzeń bezpieczeństwa ruchu drogowego i ich umieszczenie na drogach”;</w:t>
      </w:r>
    </w:p>
    <w:p w:rsidR="002A3BFA" w:rsidRPr="00F551EC" w:rsidRDefault="002A3BFA" w:rsidP="007B694E">
      <w:pPr>
        <w:widowControl/>
        <w:numPr>
          <w:ilvl w:val="2"/>
          <w:numId w:val="23"/>
        </w:numPr>
        <w:tabs>
          <w:tab w:val="clear" w:pos="2340"/>
        </w:tabs>
        <w:autoSpaceDE/>
        <w:autoSpaceDN/>
        <w:adjustRightInd/>
        <w:spacing w:line="360" w:lineRule="auto"/>
        <w:ind w:left="720"/>
        <w:jc w:val="both"/>
      </w:pPr>
      <w:r w:rsidRPr="00F551EC">
        <w:t>Ustawa o szczególnych zasadach przygotowania i realizacji inwestycji w zakresie dróg publicznych Dz.U nr 80 poz. 721 z dnia 10 kwietnia 2003r.;</w:t>
      </w:r>
    </w:p>
    <w:p w:rsidR="002A3BFA" w:rsidRPr="00F551EC" w:rsidRDefault="002A3BFA" w:rsidP="007B694E">
      <w:pPr>
        <w:widowControl/>
        <w:numPr>
          <w:ilvl w:val="2"/>
          <w:numId w:val="23"/>
        </w:numPr>
        <w:tabs>
          <w:tab w:val="clear" w:pos="2340"/>
        </w:tabs>
        <w:autoSpaceDE/>
        <w:autoSpaceDN/>
        <w:adjustRightInd/>
        <w:spacing w:line="360" w:lineRule="auto"/>
        <w:ind w:left="720"/>
        <w:jc w:val="both"/>
      </w:pPr>
      <w:r w:rsidRPr="00F551EC">
        <w:t>Rozporządzenie Ministra Infrastruktury z dnia 23-go września 2003r. w sprawie szczegółowych warunków zarządzania ruchem na drogach oraz wykonywanie nadzoru nad tym zarządzeniem;</w:t>
      </w:r>
    </w:p>
    <w:p w:rsidR="002A3BFA" w:rsidRDefault="002A3BFA" w:rsidP="007B694E">
      <w:pPr>
        <w:widowControl/>
        <w:numPr>
          <w:ilvl w:val="2"/>
          <w:numId w:val="23"/>
        </w:numPr>
        <w:tabs>
          <w:tab w:val="clear" w:pos="2340"/>
        </w:tabs>
        <w:autoSpaceDE/>
        <w:autoSpaceDN/>
        <w:adjustRightInd/>
        <w:spacing w:line="360" w:lineRule="auto"/>
        <w:ind w:left="720"/>
        <w:jc w:val="both"/>
      </w:pPr>
      <w:r w:rsidRPr="00F551EC">
        <w:t>Katalog powtarzalnych elementów drogowych –Transprojekt W-wa 1992r.;</w:t>
      </w:r>
    </w:p>
    <w:p w:rsidR="000E74FA" w:rsidRPr="00211FC3" w:rsidRDefault="000E74FA" w:rsidP="007B694E">
      <w:pPr>
        <w:widowControl/>
        <w:numPr>
          <w:ilvl w:val="2"/>
          <w:numId w:val="23"/>
        </w:numPr>
        <w:tabs>
          <w:tab w:val="clear" w:pos="2340"/>
        </w:tabs>
        <w:autoSpaceDE/>
        <w:autoSpaceDN/>
        <w:adjustRightInd/>
        <w:spacing w:line="360" w:lineRule="auto"/>
        <w:ind w:left="720"/>
        <w:jc w:val="both"/>
      </w:pPr>
      <w:r w:rsidRPr="00211FC3">
        <w:t>Katalog typowych konstrukcji nawierzchni podatnych i półsztywnych</w:t>
      </w:r>
    </w:p>
    <w:p w:rsidR="002A3BFA" w:rsidRPr="00F551EC" w:rsidRDefault="002A3BFA" w:rsidP="007B694E">
      <w:pPr>
        <w:widowControl/>
        <w:numPr>
          <w:ilvl w:val="2"/>
          <w:numId w:val="23"/>
        </w:numPr>
        <w:tabs>
          <w:tab w:val="clear" w:pos="2340"/>
        </w:tabs>
        <w:autoSpaceDE/>
        <w:autoSpaceDN/>
        <w:adjustRightInd/>
        <w:spacing w:line="360" w:lineRule="auto"/>
        <w:ind w:left="720"/>
        <w:jc w:val="both"/>
      </w:pPr>
      <w:r w:rsidRPr="00F551EC">
        <w:t>Ogólne Specyfikacje Techniczne GDDP Warszawa 1998r.:</w:t>
      </w:r>
    </w:p>
    <w:p w:rsidR="002A3BFA" w:rsidRPr="00F551EC" w:rsidRDefault="002A3BFA" w:rsidP="007B694E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</w:pPr>
      <w:r w:rsidRPr="00F551EC">
        <w:t>D-00.00.00 Wymagania ogólne</w:t>
      </w:r>
    </w:p>
    <w:p w:rsidR="002A3BFA" w:rsidRPr="00F551EC" w:rsidRDefault="002A3BFA" w:rsidP="007B694E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</w:pPr>
      <w:r w:rsidRPr="00F551EC">
        <w:t>D-01.00.00 Roboty przygotowawcze</w:t>
      </w:r>
    </w:p>
    <w:p w:rsidR="002A3BFA" w:rsidRPr="00F551EC" w:rsidRDefault="002A3BFA" w:rsidP="007B694E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</w:pPr>
      <w:r w:rsidRPr="00F551EC">
        <w:t>D-02.00.01 Roboty ziemne. Wymagania ogólne</w:t>
      </w:r>
    </w:p>
    <w:p w:rsidR="002A3BFA" w:rsidRPr="00F551EC" w:rsidRDefault="002A3BFA" w:rsidP="007B694E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</w:pPr>
      <w:r w:rsidRPr="00F551EC">
        <w:t>D-04.01.01 Koryto wraz z profilowaniem i zagęszczeniem podłoża</w:t>
      </w:r>
    </w:p>
    <w:p w:rsidR="002A3BFA" w:rsidRPr="00F551EC" w:rsidRDefault="002A3BFA" w:rsidP="007B694E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</w:pPr>
      <w:r w:rsidRPr="00F551EC">
        <w:lastRenderedPageBreak/>
        <w:t>D-04.04.00 Podbudowa z kruszywa. Wymagania ogólne</w:t>
      </w:r>
    </w:p>
    <w:p w:rsidR="002A3BFA" w:rsidRDefault="002A3BFA" w:rsidP="007B694E">
      <w:pPr>
        <w:widowControl/>
        <w:numPr>
          <w:ilvl w:val="0"/>
          <w:numId w:val="25"/>
        </w:numPr>
        <w:tabs>
          <w:tab w:val="num" w:pos="2127"/>
        </w:tabs>
        <w:autoSpaceDE/>
        <w:autoSpaceDN/>
        <w:adjustRightInd/>
        <w:spacing w:line="360" w:lineRule="auto"/>
        <w:jc w:val="both"/>
      </w:pPr>
      <w:r w:rsidRPr="00F551EC">
        <w:t xml:space="preserve">chodników </w:t>
      </w:r>
    </w:p>
    <w:p w:rsidR="002A3BFA" w:rsidRPr="00F551EC" w:rsidRDefault="002A3BFA" w:rsidP="007B694E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</w:pPr>
      <w:r w:rsidRPr="00F551EC">
        <w:t>uzgodnienia ze Zleceniodawcą.</w:t>
      </w:r>
    </w:p>
    <w:p w:rsidR="002A3BFA" w:rsidRPr="00F551EC" w:rsidRDefault="002A3BFA" w:rsidP="007B694E">
      <w:pPr>
        <w:spacing w:line="360" w:lineRule="auto"/>
        <w:jc w:val="both"/>
      </w:pPr>
    </w:p>
    <w:p w:rsidR="002A3BFA" w:rsidRPr="00F551EC" w:rsidRDefault="002A3BFA" w:rsidP="007B694E">
      <w:pPr>
        <w:pStyle w:val="Nagwek2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bookmarkStart w:id="5" w:name="_Toc403476584"/>
      <w:bookmarkStart w:id="6" w:name="_Toc403476709"/>
      <w:r w:rsidRPr="00F551EC">
        <w:rPr>
          <w:rFonts w:ascii="Times New Roman" w:hAnsi="Times New Roman" w:cs="Times New Roman"/>
          <w:color w:val="auto"/>
          <w:sz w:val="24"/>
          <w:szCs w:val="24"/>
          <w:u w:val="single"/>
        </w:rPr>
        <w:t>Temat i zakres opracowania</w:t>
      </w:r>
      <w:bookmarkEnd w:id="5"/>
      <w:bookmarkEnd w:id="6"/>
      <w:r w:rsidRPr="00F551E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2A3BFA" w:rsidRPr="00F551EC" w:rsidRDefault="002A3BFA" w:rsidP="007B694E">
      <w:pPr>
        <w:spacing w:line="360" w:lineRule="auto"/>
        <w:jc w:val="both"/>
        <w:rPr>
          <w:b/>
          <w:bCs/>
          <w:u w:val="single"/>
        </w:rPr>
      </w:pPr>
    </w:p>
    <w:p w:rsidR="00F551EC" w:rsidRDefault="002A3BFA" w:rsidP="009122D3">
      <w:pPr>
        <w:pStyle w:val="Tekstpodstawowywcity"/>
        <w:ind w:left="284"/>
      </w:pPr>
      <w:r w:rsidRPr="00F551EC">
        <w:t>Temate</w:t>
      </w:r>
      <w:r w:rsidR="00EA6DB0">
        <w:t xml:space="preserve">m opracowania jest </w:t>
      </w:r>
      <w:r w:rsidR="00C452F3">
        <w:t>remont istniejącej nawierzchni drogi gminnej na odcinku Górki - Płastkowo</w:t>
      </w:r>
      <w:r w:rsidR="00F704D3">
        <w:t>.</w:t>
      </w:r>
      <w:r w:rsidR="00EA6DB0">
        <w:t xml:space="preserve"> Zakres </w:t>
      </w:r>
      <w:r w:rsidR="00F704D3">
        <w:t xml:space="preserve">opracowania </w:t>
      </w:r>
      <w:r w:rsidR="00D130BF">
        <w:t>obejmuje</w:t>
      </w:r>
      <w:r w:rsidR="00F704D3">
        <w:t xml:space="preserve"> </w:t>
      </w:r>
      <w:r w:rsidR="00C452F3">
        <w:t>wykonanie nawierzchni z płyt</w:t>
      </w:r>
      <w:r w:rsidR="009122D3">
        <w:t xml:space="preserve"> drogowych </w:t>
      </w:r>
      <w:r w:rsidR="00C452F3">
        <w:t xml:space="preserve"> </w:t>
      </w:r>
      <w:r w:rsidR="009122D3">
        <w:t>betonowych 300x150x0,15cm (materiał używany)</w:t>
      </w:r>
      <w:r w:rsidR="00C452F3">
        <w:t xml:space="preserve"> w ciągu istniejącej nawierzchni drogi gminnej z kruszywa łamanego</w:t>
      </w:r>
      <w:r w:rsidR="00EC4ADD">
        <w:t>.</w:t>
      </w:r>
    </w:p>
    <w:p w:rsidR="002A3BFA" w:rsidRPr="00F551EC" w:rsidRDefault="00C452F3" w:rsidP="007B694E">
      <w:pPr>
        <w:pStyle w:val="Tekstpodstawowywcity"/>
      </w:pPr>
      <w:r>
        <w:t>Długość projektowanego odcinka wynosi 472mb.</w:t>
      </w:r>
    </w:p>
    <w:p w:rsidR="002A3BFA" w:rsidRPr="00F551EC" w:rsidRDefault="002A3BFA" w:rsidP="007B694E">
      <w:pPr>
        <w:pStyle w:val="Tekstpodstawowywcity"/>
      </w:pPr>
    </w:p>
    <w:p w:rsidR="002A3BFA" w:rsidRPr="00F551EC" w:rsidRDefault="002A3BFA" w:rsidP="007B694E">
      <w:pPr>
        <w:pStyle w:val="Akapitzlist"/>
        <w:numPr>
          <w:ilvl w:val="0"/>
          <w:numId w:val="23"/>
        </w:num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7" w:name="_Toc403476585"/>
      <w:bookmarkStart w:id="8" w:name="_Toc403476710"/>
      <w:r w:rsidRPr="00F551EC">
        <w:rPr>
          <w:rFonts w:ascii="Times New Roman" w:hAnsi="Times New Roman"/>
          <w:b/>
          <w:bCs/>
          <w:sz w:val="24"/>
          <w:szCs w:val="24"/>
          <w:u w:val="single"/>
        </w:rPr>
        <w:t>Stan istniejący</w:t>
      </w:r>
      <w:bookmarkEnd w:id="7"/>
      <w:bookmarkEnd w:id="8"/>
      <w:r w:rsidRPr="00F551E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2A3BFA" w:rsidRPr="00F551EC" w:rsidRDefault="002A3BFA" w:rsidP="007B694E">
      <w:pPr>
        <w:spacing w:line="360" w:lineRule="auto"/>
        <w:jc w:val="both"/>
        <w:rPr>
          <w:b/>
          <w:bCs/>
          <w:u w:val="single"/>
        </w:rPr>
      </w:pPr>
    </w:p>
    <w:p w:rsidR="00211FC3" w:rsidRDefault="007E2955" w:rsidP="002F75FA">
      <w:pPr>
        <w:pStyle w:val="Tekstpodstawowywcity2"/>
        <w:ind w:left="0" w:firstLine="360"/>
        <w:rPr>
          <w:rStyle w:val="FontStyle35"/>
          <w:sz w:val="24"/>
          <w:szCs w:val="24"/>
        </w:rPr>
      </w:pPr>
      <w:bookmarkStart w:id="9" w:name="_Toc403476586"/>
      <w:bookmarkStart w:id="10" w:name="_Toc403476711"/>
      <w:r>
        <w:rPr>
          <w:rStyle w:val="FontStyle35"/>
          <w:sz w:val="24"/>
          <w:szCs w:val="24"/>
        </w:rPr>
        <w:t>Przedmiotowa droga w istniejącym stanie jest drogą jednojezdniową, dwukierunkową o szerokości około 4 – 4,5m. Droga w całości jest wykonana z kruszywa łamanego stabilizowanego mechanicznie. Niweleta drogi posiada odcinki o pochyleniu powyżej 5%, na niektórych odcinkach 1,5-2%. Wody opadowe spływają na przyległe teren. Teren w obrębie drogi jest nawodniony, występuje wysoki poziom wód gruntowych. Nawierzchnia drogi jest w złym stanie technicznym, wypłukana i uszkodzona. Na przedmiotowej drodze występuje jedna mijanka, w celu umożliwienia przejazdu pojazdu z naprzeciwka.</w:t>
      </w:r>
    </w:p>
    <w:p w:rsidR="00E7005D" w:rsidRDefault="00E7005D" w:rsidP="00085E52">
      <w:pPr>
        <w:pStyle w:val="Tekstpodstawowywcity2"/>
        <w:ind w:left="0"/>
      </w:pPr>
    </w:p>
    <w:p w:rsidR="002A3BFA" w:rsidRPr="00F551EC" w:rsidRDefault="002A3BFA" w:rsidP="00070E92">
      <w:pPr>
        <w:pStyle w:val="Tekstpodstawowywcity2"/>
        <w:numPr>
          <w:ilvl w:val="0"/>
          <w:numId w:val="23"/>
        </w:numPr>
        <w:rPr>
          <w:b/>
          <w:bCs/>
          <w:u w:val="single"/>
        </w:rPr>
      </w:pPr>
      <w:r w:rsidRPr="00F551EC">
        <w:rPr>
          <w:b/>
          <w:bCs/>
          <w:u w:val="single"/>
        </w:rPr>
        <w:t>Stan projektowany</w:t>
      </w:r>
      <w:bookmarkEnd w:id="9"/>
      <w:bookmarkEnd w:id="10"/>
    </w:p>
    <w:p w:rsidR="00F5282F" w:rsidRDefault="007E2955" w:rsidP="00F5282F">
      <w:pPr>
        <w:pStyle w:val="Style18"/>
        <w:widowControl/>
        <w:spacing w:line="408" w:lineRule="exact"/>
        <w:ind w:firstLine="0"/>
        <w:rPr>
          <w:rStyle w:val="FontStyle35"/>
          <w:b/>
          <w:sz w:val="24"/>
          <w:szCs w:val="24"/>
        </w:rPr>
      </w:pPr>
      <w:r>
        <w:rPr>
          <w:rStyle w:val="FontStyle35"/>
          <w:b/>
          <w:sz w:val="24"/>
          <w:szCs w:val="24"/>
        </w:rPr>
        <w:t>Dane charakterystyczne przyjętych rozwiązań technicznych</w:t>
      </w:r>
    </w:p>
    <w:p w:rsidR="007E2955" w:rsidRDefault="007E2955" w:rsidP="007E2955">
      <w:pPr>
        <w:pStyle w:val="Style18"/>
        <w:widowControl/>
        <w:numPr>
          <w:ilvl w:val="0"/>
          <w:numId w:val="37"/>
        </w:numPr>
        <w:spacing w:line="408" w:lineRule="exact"/>
        <w:rPr>
          <w:rStyle w:val="FontStyle35"/>
          <w:sz w:val="24"/>
          <w:szCs w:val="24"/>
        </w:rPr>
      </w:pPr>
      <w:r w:rsidRPr="007E2955">
        <w:rPr>
          <w:rStyle w:val="FontStyle35"/>
          <w:sz w:val="24"/>
          <w:szCs w:val="24"/>
        </w:rPr>
        <w:t>Klasa drogi : L (Lokalna)</w:t>
      </w:r>
    </w:p>
    <w:p w:rsidR="007E2955" w:rsidRDefault="007E2955" w:rsidP="007E2955">
      <w:pPr>
        <w:pStyle w:val="Style18"/>
        <w:widowControl/>
        <w:numPr>
          <w:ilvl w:val="0"/>
          <w:numId w:val="37"/>
        </w:numPr>
        <w:spacing w:line="408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Długość projektowanego odcinka : 472m</w:t>
      </w:r>
    </w:p>
    <w:p w:rsidR="007E2955" w:rsidRDefault="007E2955" w:rsidP="007E2955">
      <w:pPr>
        <w:pStyle w:val="Style18"/>
        <w:widowControl/>
        <w:numPr>
          <w:ilvl w:val="0"/>
          <w:numId w:val="37"/>
        </w:numPr>
        <w:spacing w:line="408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Droga jednojezdniowa, jednopasmowa, dwukierunkowa</w:t>
      </w:r>
    </w:p>
    <w:p w:rsidR="007E2955" w:rsidRDefault="007E2955" w:rsidP="007E2955">
      <w:pPr>
        <w:pStyle w:val="Style18"/>
        <w:widowControl/>
        <w:numPr>
          <w:ilvl w:val="0"/>
          <w:numId w:val="37"/>
        </w:numPr>
        <w:spacing w:line="408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Szerokość jezdni – 2,40m</w:t>
      </w:r>
    </w:p>
    <w:p w:rsidR="007E2955" w:rsidRDefault="007E2955" w:rsidP="007E2955">
      <w:pPr>
        <w:pStyle w:val="Style18"/>
        <w:widowControl/>
        <w:numPr>
          <w:ilvl w:val="0"/>
          <w:numId w:val="37"/>
        </w:numPr>
        <w:spacing w:line="408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Szerokość poboczy </w:t>
      </w:r>
      <w:r w:rsidR="003078F1">
        <w:rPr>
          <w:rStyle w:val="FontStyle35"/>
          <w:sz w:val="24"/>
          <w:szCs w:val="24"/>
        </w:rPr>
        <w:t>–</w:t>
      </w:r>
      <w:r>
        <w:rPr>
          <w:rStyle w:val="FontStyle35"/>
          <w:sz w:val="24"/>
          <w:szCs w:val="24"/>
        </w:rPr>
        <w:t xml:space="preserve"> </w:t>
      </w:r>
      <w:r w:rsidR="003078F1">
        <w:rPr>
          <w:rStyle w:val="FontStyle35"/>
          <w:sz w:val="24"/>
          <w:szCs w:val="24"/>
        </w:rPr>
        <w:t>0,75m</w:t>
      </w:r>
    </w:p>
    <w:p w:rsidR="003078F1" w:rsidRDefault="00B415A7" w:rsidP="007E2955">
      <w:pPr>
        <w:pStyle w:val="Style18"/>
        <w:widowControl/>
        <w:numPr>
          <w:ilvl w:val="0"/>
          <w:numId w:val="37"/>
        </w:numPr>
        <w:spacing w:line="408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Rodzaj nawierzchni – płyty </w:t>
      </w:r>
      <w:r w:rsidR="009122D3">
        <w:rPr>
          <w:rStyle w:val="FontStyle35"/>
          <w:sz w:val="24"/>
          <w:szCs w:val="24"/>
        </w:rPr>
        <w:t>drogowe betonowe 300x150x0,15cm</w:t>
      </w:r>
      <w:r>
        <w:rPr>
          <w:rStyle w:val="FontStyle35"/>
          <w:sz w:val="24"/>
          <w:szCs w:val="24"/>
        </w:rPr>
        <w:t xml:space="preserve"> </w:t>
      </w:r>
    </w:p>
    <w:p w:rsidR="00B415A7" w:rsidRDefault="00B415A7" w:rsidP="007E2955">
      <w:pPr>
        <w:pStyle w:val="Style18"/>
        <w:widowControl/>
        <w:numPr>
          <w:ilvl w:val="0"/>
          <w:numId w:val="37"/>
        </w:numPr>
        <w:spacing w:line="408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Konstrukcja nawierzchni jezdni</w:t>
      </w:r>
    </w:p>
    <w:p w:rsidR="00B415A7" w:rsidRDefault="00B415A7" w:rsidP="00B415A7">
      <w:pPr>
        <w:pStyle w:val="Style18"/>
        <w:widowControl/>
        <w:numPr>
          <w:ilvl w:val="1"/>
          <w:numId w:val="23"/>
        </w:numPr>
        <w:spacing w:line="408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Płyty </w:t>
      </w:r>
      <w:r w:rsidR="009122D3">
        <w:rPr>
          <w:rStyle w:val="FontStyle35"/>
          <w:sz w:val="24"/>
          <w:szCs w:val="24"/>
        </w:rPr>
        <w:t>betonowe  300x150x0,15</w:t>
      </w:r>
      <w:r>
        <w:rPr>
          <w:rStyle w:val="FontStyle35"/>
          <w:sz w:val="24"/>
          <w:szCs w:val="24"/>
        </w:rPr>
        <w:t xml:space="preserve">cm </w:t>
      </w:r>
    </w:p>
    <w:p w:rsidR="00B415A7" w:rsidRDefault="00B415A7" w:rsidP="00B415A7">
      <w:pPr>
        <w:pStyle w:val="Style18"/>
        <w:widowControl/>
        <w:numPr>
          <w:ilvl w:val="1"/>
          <w:numId w:val="23"/>
        </w:numPr>
        <w:spacing w:line="408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Podsypka piaskowa – 5cm</w:t>
      </w:r>
    </w:p>
    <w:p w:rsidR="00B415A7" w:rsidRDefault="00B415A7" w:rsidP="00B415A7">
      <w:pPr>
        <w:pStyle w:val="Style18"/>
        <w:widowControl/>
        <w:numPr>
          <w:ilvl w:val="1"/>
          <w:numId w:val="23"/>
        </w:numPr>
        <w:spacing w:line="408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lastRenderedPageBreak/>
        <w:t>Istniejąca nawierzchnia z kruszywa łamanego</w:t>
      </w:r>
    </w:p>
    <w:p w:rsidR="009122D3" w:rsidRDefault="00FC2144" w:rsidP="009122D3">
      <w:pPr>
        <w:pStyle w:val="Style18"/>
        <w:widowControl/>
        <w:spacing w:line="408" w:lineRule="exact"/>
        <w:ind w:left="1080" w:firstLine="0"/>
        <w:rPr>
          <w:rStyle w:val="FontStyle35"/>
          <w:sz w:val="24"/>
          <w:szCs w:val="24"/>
        </w:rPr>
      </w:pPr>
      <w:r w:rsidRPr="009122D3">
        <w:rPr>
          <w:rStyle w:val="FontStyle35"/>
          <w:sz w:val="24"/>
          <w:szCs w:val="24"/>
        </w:rPr>
        <w:t xml:space="preserve">Pobocze </w:t>
      </w:r>
    </w:p>
    <w:p w:rsidR="00FC2144" w:rsidRPr="009122D3" w:rsidRDefault="00FC2144" w:rsidP="00FC2144">
      <w:pPr>
        <w:pStyle w:val="Style18"/>
        <w:widowControl/>
        <w:numPr>
          <w:ilvl w:val="0"/>
          <w:numId w:val="39"/>
        </w:numPr>
        <w:spacing w:line="408" w:lineRule="exact"/>
        <w:rPr>
          <w:rStyle w:val="FontStyle35"/>
          <w:sz w:val="24"/>
          <w:szCs w:val="24"/>
        </w:rPr>
      </w:pPr>
      <w:r w:rsidRPr="009122D3">
        <w:rPr>
          <w:rStyle w:val="FontStyle35"/>
          <w:sz w:val="24"/>
          <w:szCs w:val="24"/>
        </w:rPr>
        <w:t xml:space="preserve">Kruszywo łamane stabilizowane mechanicznie gr. </w:t>
      </w:r>
      <w:r w:rsidR="009122D3">
        <w:rPr>
          <w:rStyle w:val="FontStyle35"/>
          <w:sz w:val="24"/>
          <w:szCs w:val="24"/>
        </w:rPr>
        <w:t>20</w:t>
      </w:r>
      <w:r w:rsidRPr="009122D3">
        <w:rPr>
          <w:rStyle w:val="FontStyle35"/>
          <w:sz w:val="24"/>
          <w:szCs w:val="24"/>
        </w:rPr>
        <w:t>cm</w:t>
      </w:r>
    </w:p>
    <w:p w:rsidR="00FC2144" w:rsidRDefault="00FC2144" w:rsidP="00FC2144">
      <w:pPr>
        <w:pStyle w:val="Style18"/>
        <w:widowControl/>
        <w:numPr>
          <w:ilvl w:val="0"/>
          <w:numId w:val="39"/>
        </w:numPr>
        <w:spacing w:line="408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Istniejąca podbudowa z kruszywa łamanego</w:t>
      </w:r>
    </w:p>
    <w:p w:rsidR="00FC2144" w:rsidRDefault="00FC2144" w:rsidP="00FC2144">
      <w:pPr>
        <w:pStyle w:val="Style18"/>
        <w:widowControl/>
        <w:spacing w:line="408" w:lineRule="exact"/>
        <w:ind w:left="1080" w:firstLine="0"/>
        <w:rPr>
          <w:rStyle w:val="FontStyle35"/>
          <w:sz w:val="24"/>
          <w:szCs w:val="24"/>
        </w:rPr>
      </w:pPr>
    </w:p>
    <w:p w:rsidR="00FC2144" w:rsidRPr="007E2955" w:rsidRDefault="00FC2144" w:rsidP="00FC2144">
      <w:pPr>
        <w:pStyle w:val="Style18"/>
        <w:widowControl/>
        <w:spacing w:line="408" w:lineRule="exact"/>
        <w:ind w:left="851"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Remont drogi przebiegać będzie po śladzie drogi istniejącej. Wykonano jedynie korektę drogi na łukach w ramach istniejącej jezdni. Remont zakłada rozbiórkę istniejącej nawierzchni z kruszywa łamanego w celu zachowania istniejącej niwelety jezdni. Ułożenie płyt </w:t>
      </w:r>
      <w:r w:rsidR="009122D3">
        <w:rPr>
          <w:rStyle w:val="FontStyle35"/>
          <w:sz w:val="24"/>
          <w:szCs w:val="24"/>
        </w:rPr>
        <w:t>drogowych betonowych (używanych)</w:t>
      </w:r>
      <w:r>
        <w:rPr>
          <w:rStyle w:val="FontStyle35"/>
          <w:sz w:val="24"/>
          <w:szCs w:val="24"/>
        </w:rPr>
        <w:t xml:space="preserve"> na podsypce piaskowej grubości 5cm. </w:t>
      </w:r>
      <w:r w:rsidR="009122D3">
        <w:rPr>
          <w:rStyle w:val="FontStyle35"/>
          <w:sz w:val="24"/>
          <w:szCs w:val="24"/>
        </w:rPr>
        <w:t>P</w:t>
      </w:r>
      <w:r>
        <w:rPr>
          <w:rStyle w:val="FontStyle35"/>
          <w:sz w:val="24"/>
          <w:szCs w:val="24"/>
        </w:rPr>
        <w:t>obocza</w:t>
      </w:r>
      <w:r w:rsidR="009122D3">
        <w:rPr>
          <w:rStyle w:val="FontStyle35"/>
          <w:sz w:val="24"/>
          <w:szCs w:val="24"/>
        </w:rPr>
        <w:t xml:space="preserve"> wykonać</w:t>
      </w:r>
      <w:r>
        <w:rPr>
          <w:rStyle w:val="FontStyle35"/>
          <w:sz w:val="24"/>
          <w:szCs w:val="24"/>
        </w:rPr>
        <w:t xml:space="preserve"> z kruszywa łamanego pozyskanego z rozbiórki. W przekroju poprzecznym zaprojektowano spadek </w:t>
      </w:r>
      <w:r w:rsidR="009122D3">
        <w:rPr>
          <w:rStyle w:val="FontStyle35"/>
          <w:sz w:val="24"/>
          <w:szCs w:val="24"/>
        </w:rPr>
        <w:t>jednostronny</w:t>
      </w:r>
      <w:r>
        <w:rPr>
          <w:rStyle w:val="FontStyle35"/>
          <w:sz w:val="24"/>
          <w:szCs w:val="24"/>
        </w:rPr>
        <w:t xml:space="preserve"> 2%. </w:t>
      </w:r>
    </w:p>
    <w:p w:rsidR="002A3BFA" w:rsidRPr="00F551EC" w:rsidRDefault="002A3BFA" w:rsidP="007B694E">
      <w:pPr>
        <w:spacing w:line="360" w:lineRule="auto"/>
        <w:jc w:val="both"/>
      </w:pPr>
    </w:p>
    <w:p w:rsidR="002A3BFA" w:rsidRPr="00F551EC" w:rsidRDefault="002A3BFA" w:rsidP="007B694E">
      <w:pPr>
        <w:pStyle w:val="Akapitzlist"/>
        <w:numPr>
          <w:ilvl w:val="0"/>
          <w:numId w:val="23"/>
        </w:num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1" w:name="_Toc403476587"/>
      <w:bookmarkStart w:id="12" w:name="_Toc403476712"/>
      <w:r w:rsidRPr="00F551EC">
        <w:rPr>
          <w:rFonts w:ascii="Times New Roman" w:hAnsi="Times New Roman"/>
          <w:b/>
          <w:bCs/>
          <w:sz w:val="24"/>
          <w:szCs w:val="24"/>
          <w:u w:val="single"/>
        </w:rPr>
        <w:t>Odwodnienie</w:t>
      </w:r>
      <w:bookmarkEnd w:id="11"/>
      <w:bookmarkEnd w:id="12"/>
    </w:p>
    <w:p w:rsidR="002A3BFA" w:rsidRPr="00F551EC" w:rsidRDefault="002A3BFA" w:rsidP="007B694E">
      <w:pPr>
        <w:spacing w:line="360" w:lineRule="auto"/>
        <w:jc w:val="both"/>
      </w:pPr>
    </w:p>
    <w:p w:rsidR="002A3BFA" w:rsidRPr="00F551EC" w:rsidRDefault="00FC2144" w:rsidP="00D85BA5">
      <w:pPr>
        <w:spacing w:line="360" w:lineRule="auto"/>
        <w:ind w:firstLine="709"/>
        <w:jc w:val="both"/>
      </w:pPr>
      <w:r>
        <w:t>Odwodnienie z projektowanej jezdni poprzez uzyskany spadek poprzeczny 2% w przyległy teren</w:t>
      </w:r>
    </w:p>
    <w:p w:rsidR="002A3BFA" w:rsidRPr="00F551EC" w:rsidRDefault="002A3BFA" w:rsidP="007B694E">
      <w:pPr>
        <w:spacing w:line="360" w:lineRule="auto"/>
        <w:jc w:val="both"/>
      </w:pPr>
    </w:p>
    <w:p w:rsidR="00A0297E" w:rsidRPr="00A0297E" w:rsidRDefault="00A0297E" w:rsidP="00A0297E">
      <w:pPr>
        <w:spacing w:line="360" w:lineRule="auto"/>
        <w:ind w:left="360"/>
        <w:jc w:val="both"/>
        <w:rPr>
          <w:sz w:val="28"/>
          <w:szCs w:val="28"/>
        </w:rPr>
      </w:pPr>
      <w:bookmarkStart w:id="13" w:name="_Toc403476589"/>
      <w:bookmarkStart w:id="14" w:name="_Toc403476714"/>
    </w:p>
    <w:bookmarkEnd w:id="13"/>
    <w:bookmarkEnd w:id="14"/>
    <w:p w:rsidR="003E51B8" w:rsidRDefault="003E51B8" w:rsidP="003E51B8">
      <w:pPr>
        <w:pStyle w:val="Style26"/>
        <w:widowControl/>
        <w:spacing w:before="58" w:line="240" w:lineRule="auto"/>
        <w:ind w:left="5006"/>
        <w:rPr>
          <w:rStyle w:val="FontStyle35"/>
          <w:sz w:val="24"/>
          <w:szCs w:val="24"/>
        </w:rPr>
      </w:pPr>
      <w:r w:rsidRPr="007F0801">
        <w:rPr>
          <w:rStyle w:val="FontStyle35"/>
          <w:sz w:val="24"/>
          <w:szCs w:val="24"/>
        </w:rPr>
        <w:t>Sporządził:</w:t>
      </w:r>
    </w:p>
    <w:p w:rsidR="003E51B8" w:rsidRPr="007F0801" w:rsidRDefault="003E51B8" w:rsidP="003E51B8">
      <w:pPr>
        <w:pStyle w:val="Style26"/>
        <w:widowControl/>
        <w:spacing w:before="58" w:line="240" w:lineRule="auto"/>
        <w:ind w:left="5006"/>
        <w:rPr>
          <w:rStyle w:val="FontStyle35"/>
          <w:sz w:val="24"/>
          <w:szCs w:val="24"/>
        </w:rPr>
      </w:pPr>
    </w:p>
    <w:p w:rsidR="003E51B8" w:rsidRPr="007F0801" w:rsidRDefault="001A01A5" w:rsidP="001A01A5">
      <w:pPr>
        <w:pStyle w:val="Style26"/>
        <w:widowControl/>
        <w:spacing w:before="58" w:line="240" w:lineRule="auto"/>
        <w:ind w:left="5006" w:hanging="47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mgr inż. </w:t>
      </w:r>
      <w:r w:rsidR="00E9593B">
        <w:rPr>
          <w:rStyle w:val="FontStyle35"/>
          <w:sz w:val="24"/>
          <w:szCs w:val="24"/>
        </w:rPr>
        <w:t>Marcin Jóźwiak</w:t>
      </w:r>
    </w:p>
    <w:p w:rsidR="003E51B8" w:rsidRPr="007F0801" w:rsidRDefault="003E51B8" w:rsidP="003E51B8">
      <w:pPr>
        <w:pStyle w:val="Style26"/>
        <w:widowControl/>
        <w:spacing w:before="58" w:line="240" w:lineRule="auto"/>
        <w:ind w:left="5006"/>
        <w:rPr>
          <w:rStyle w:val="FontStyle35"/>
          <w:sz w:val="24"/>
          <w:szCs w:val="24"/>
        </w:rPr>
      </w:pPr>
    </w:p>
    <w:p w:rsidR="003E51B8" w:rsidRPr="007B694E" w:rsidRDefault="003E51B8" w:rsidP="007B694E">
      <w:pPr>
        <w:spacing w:line="360" w:lineRule="auto"/>
        <w:ind w:firstLine="708"/>
        <w:jc w:val="both"/>
        <w:rPr>
          <w:sz w:val="22"/>
        </w:rPr>
      </w:pPr>
    </w:p>
    <w:sectPr w:rsidR="003E51B8" w:rsidRPr="007B694E" w:rsidSect="0084377C">
      <w:pgSz w:w="11906" w:h="16838"/>
      <w:pgMar w:top="1417" w:right="128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1F" w:rsidRDefault="00342C1F">
      <w:r>
        <w:separator/>
      </w:r>
    </w:p>
  </w:endnote>
  <w:endnote w:type="continuationSeparator" w:id="0">
    <w:p w:rsidR="00342C1F" w:rsidRDefault="003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1F" w:rsidRDefault="00342C1F">
      <w:r>
        <w:separator/>
      </w:r>
    </w:p>
  </w:footnote>
  <w:footnote w:type="continuationSeparator" w:id="0">
    <w:p w:rsidR="00342C1F" w:rsidRDefault="0034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E40F6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17875B9"/>
    <w:multiLevelType w:val="hybridMultilevel"/>
    <w:tmpl w:val="364A1A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AD03F3"/>
    <w:multiLevelType w:val="hybridMultilevel"/>
    <w:tmpl w:val="47CA995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4A254B"/>
    <w:multiLevelType w:val="hybridMultilevel"/>
    <w:tmpl w:val="E040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DC6"/>
    <w:multiLevelType w:val="hybridMultilevel"/>
    <w:tmpl w:val="0C348D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3F18D4"/>
    <w:multiLevelType w:val="hybridMultilevel"/>
    <w:tmpl w:val="E3DACF4C"/>
    <w:lvl w:ilvl="0" w:tplc="3B8E3A16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007E1"/>
    <w:multiLevelType w:val="hybridMultilevel"/>
    <w:tmpl w:val="886AC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EC7B04"/>
    <w:multiLevelType w:val="hybridMultilevel"/>
    <w:tmpl w:val="3B3CC7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437D01"/>
    <w:multiLevelType w:val="hybridMultilevel"/>
    <w:tmpl w:val="C3285AA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2B883812"/>
    <w:multiLevelType w:val="hybridMultilevel"/>
    <w:tmpl w:val="19B0C5D4"/>
    <w:lvl w:ilvl="0" w:tplc="34D40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A6E0C"/>
    <w:multiLevelType w:val="hybridMultilevel"/>
    <w:tmpl w:val="0276E1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91DB2"/>
    <w:multiLevelType w:val="hybridMultilevel"/>
    <w:tmpl w:val="BA48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3706B"/>
    <w:multiLevelType w:val="hybridMultilevel"/>
    <w:tmpl w:val="2932D9A2"/>
    <w:lvl w:ilvl="0" w:tplc="1BC82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52B92"/>
    <w:multiLevelType w:val="hybridMultilevel"/>
    <w:tmpl w:val="6136E5F4"/>
    <w:lvl w:ilvl="0" w:tplc="4FF6E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F38D1"/>
    <w:multiLevelType w:val="hybridMultilevel"/>
    <w:tmpl w:val="E5A0A846"/>
    <w:lvl w:ilvl="0" w:tplc="1BC82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EE747B"/>
    <w:multiLevelType w:val="hybridMultilevel"/>
    <w:tmpl w:val="BAFE5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0F0B75"/>
    <w:multiLevelType w:val="hybridMultilevel"/>
    <w:tmpl w:val="526697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62736A"/>
    <w:multiLevelType w:val="hybridMultilevel"/>
    <w:tmpl w:val="CE9A78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1345A5"/>
    <w:multiLevelType w:val="hybridMultilevel"/>
    <w:tmpl w:val="E602A1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D54904"/>
    <w:multiLevelType w:val="hybridMultilevel"/>
    <w:tmpl w:val="C37E62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A141D8"/>
    <w:multiLevelType w:val="hybridMultilevel"/>
    <w:tmpl w:val="57CE0F4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F0118AD"/>
    <w:multiLevelType w:val="hybridMultilevel"/>
    <w:tmpl w:val="A02A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C52CF"/>
    <w:multiLevelType w:val="singleLevel"/>
    <w:tmpl w:val="95BA9A8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F901D4"/>
    <w:multiLevelType w:val="hybridMultilevel"/>
    <w:tmpl w:val="9EEAF6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8334C7"/>
    <w:multiLevelType w:val="hybridMultilevel"/>
    <w:tmpl w:val="D2522714"/>
    <w:lvl w:ilvl="0" w:tplc="B06A434C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F4523B"/>
    <w:multiLevelType w:val="hybridMultilevel"/>
    <w:tmpl w:val="E2C089EC"/>
    <w:lvl w:ilvl="0" w:tplc="EB9A03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8F3A79"/>
    <w:multiLevelType w:val="hybridMultilevel"/>
    <w:tmpl w:val="C44E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B7853"/>
    <w:multiLevelType w:val="hybridMultilevel"/>
    <w:tmpl w:val="819A8D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D53D1C"/>
    <w:multiLevelType w:val="singleLevel"/>
    <w:tmpl w:val="5AC6C120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B2408E3"/>
    <w:multiLevelType w:val="hybridMultilevel"/>
    <w:tmpl w:val="B11ADF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D5707"/>
    <w:multiLevelType w:val="hybridMultilevel"/>
    <w:tmpl w:val="523AE128"/>
    <w:lvl w:ilvl="0" w:tplc="4E34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plc="20BE8C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F6E5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209D4"/>
    <w:multiLevelType w:val="hybridMultilevel"/>
    <w:tmpl w:val="8F6EF4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492EF7"/>
    <w:multiLevelType w:val="hybridMultilevel"/>
    <w:tmpl w:val="4AA61F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DB5CC3"/>
    <w:multiLevelType w:val="hybridMultilevel"/>
    <w:tmpl w:val="DA30F8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45771E"/>
    <w:multiLevelType w:val="hybridMultilevel"/>
    <w:tmpl w:val="2FF679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14"/>
  </w:num>
  <w:num w:numId="6">
    <w:abstractNumId w:val="8"/>
  </w:num>
  <w:num w:numId="7">
    <w:abstractNumId w:val="26"/>
  </w:num>
  <w:num w:numId="8">
    <w:abstractNumId w:val="5"/>
  </w:num>
  <w:num w:numId="9">
    <w:abstractNumId w:val="18"/>
  </w:num>
  <w:num w:numId="10">
    <w:abstractNumId w:val="20"/>
  </w:num>
  <w:num w:numId="11">
    <w:abstractNumId w:val="21"/>
  </w:num>
  <w:num w:numId="12">
    <w:abstractNumId w:val="32"/>
  </w:num>
  <w:num w:numId="13">
    <w:abstractNumId w:val="7"/>
  </w:num>
  <w:num w:numId="14">
    <w:abstractNumId w:val="37"/>
  </w:num>
  <w:num w:numId="15">
    <w:abstractNumId w:val="9"/>
  </w:num>
  <w:num w:numId="16">
    <w:abstractNumId w:val="19"/>
  </w:num>
  <w:num w:numId="17">
    <w:abstractNumId w:val="36"/>
  </w:num>
  <w:num w:numId="18">
    <w:abstractNumId w:val="35"/>
  </w:num>
  <w:num w:numId="19">
    <w:abstractNumId w:val="30"/>
  </w:num>
  <w:num w:numId="20">
    <w:abstractNumId w:val="27"/>
  </w:num>
  <w:num w:numId="21">
    <w:abstractNumId w:val="22"/>
  </w:num>
  <w:num w:numId="22">
    <w:abstractNumId w:val="10"/>
  </w:num>
  <w:num w:numId="23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16"/>
  </w:num>
  <w:num w:numId="27">
    <w:abstractNumId w:val="15"/>
  </w:num>
  <w:num w:numId="28">
    <w:abstractNumId w:val="1"/>
  </w:num>
  <w:num w:numId="29">
    <w:abstractNumId w:val="2"/>
  </w:num>
  <w:num w:numId="30">
    <w:abstractNumId w:val="3"/>
  </w:num>
  <w:num w:numId="31">
    <w:abstractNumId w:val="17"/>
  </w:num>
  <w:num w:numId="32">
    <w:abstractNumId w:val="12"/>
  </w:num>
  <w:num w:numId="33">
    <w:abstractNumId w:val="29"/>
  </w:num>
  <w:num w:numId="34">
    <w:abstractNumId w:val="24"/>
  </w:num>
  <w:num w:numId="35">
    <w:abstractNumId w:val="11"/>
  </w:num>
  <w:num w:numId="36">
    <w:abstractNumId w:val="23"/>
  </w:num>
  <w:num w:numId="37">
    <w:abstractNumId w:val="6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7C"/>
    <w:rsid w:val="00010F2C"/>
    <w:rsid w:val="00014570"/>
    <w:rsid w:val="0002070F"/>
    <w:rsid w:val="0002199D"/>
    <w:rsid w:val="00034881"/>
    <w:rsid w:val="00034E2F"/>
    <w:rsid w:val="00036A3F"/>
    <w:rsid w:val="00055C27"/>
    <w:rsid w:val="00066084"/>
    <w:rsid w:val="00070E92"/>
    <w:rsid w:val="00075603"/>
    <w:rsid w:val="00085E52"/>
    <w:rsid w:val="00087E46"/>
    <w:rsid w:val="000D0E91"/>
    <w:rsid w:val="000D6E85"/>
    <w:rsid w:val="000E74FA"/>
    <w:rsid w:val="000F1034"/>
    <w:rsid w:val="00105451"/>
    <w:rsid w:val="001056CB"/>
    <w:rsid w:val="001112D3"/>
    <w:rsid w:val="00114653"/>
    <w:rsid w:val="00117642"/>
    <w:rsid w:val="00130CDF"/>
    <w:rsid w:val="00132920"/>
    <w:rsid w:val="00133414"/>
    <w:rsid w:val="00137CBA"/>
    <w:rsid w:val="00196DE1"/>
    <w:rsid w:val="001A01A5"/>
    <w:rsid w:val="001A42CD"/>
    <w:rsid w:val="001B7D32"/>
    <w:rsid w:val="001D3A81"/>
    <w:rsid w:val="001E0A71"/>
    <w:rsid w:val="00200055"/>
    <w:rsid w:val="00202C99"/>
    <w:rsid w:val="0020740F"/>
    <w:rsid w:val="00211FC3"/>
    <w:rsid w:val="0023227F"/>
    <w:rsid w:val="0024257C"/>
    <w:rsid w:val="002530CD"/>
    <w:rsid w:val="0025393A"/>
    <w:rsid w:val="002565F4"/>
    <w:rsid w:val="00264623"/>
    <w:rsid w:val="00277734"/>
    <w:rsid w:val="002829FD"/>
    <w:rsid w:val="002932EB"/>
    <w:rsid w:val="002A22CC"/>
    <w:rsid w:val="002A3BFA"/>
    <w:rsid w:val="002A4306"/>
    <w:rsid w:val="002C26AC"/>
    <w:rsid w:val="002E5476"/>
    <w:rsid w:val="002E55F5"/>
    <w:rsid w:val="002F30C6"/>
    <w:rsid w:val="002F75FA"/>
    <w:rsid w:val="003078F1"/>
    <w:rsid w:val="00327560"/>
    <w:rsid w:val="00342C1F"/>
    <w:rsid w:val="003541E7"/>
    <w:rsid w:val="00354722"/>
    <w:rsid w:val="00356A1D"/>
    <w:rsid w:val="00365708"/>
    <w:rsid w:val="003A6E09"/>
    <w:rsid w:val="003B11ED"/>
    <w:rsid w:val="003C06D1"/>
    <w:rsid w:val="003D7DE3"/>
    <w:rsid w:val="003E32B4"/>
    <w:rsid w:val="003E4EC1"/>
    <w:rsid w:val="003E51B8"/>
    <w:rsid w:val="003E767C"/>
    <w:rsid w:val="00403E82"/>
    <w:rsid w:val="004203F7"/>
    <w:rsid w:val="004228A7"/>
    <w:rsid w:val="00431CF7"/>
    <w:rsid w:val="004554EC"/>
    <w:rsid w:val="00474A44"/>
    <w:rsid w:val="004842A7"/>
    <w:rsid w:val="00485894"/>
    <w:rsid w:val="00496E0A"/>
    <w:rsid w:val="004976D0"/>
    <w:rsid w:val="004A0F42"/>
    <w:rsid w:val="004A1F7C"/>
    <w:rsid w:val="004A38E1"/>
    <w:rsid w:val="004A4E6F"/>
    <w:rsid w:val="004A6747"/>
    <w:rsid w:val="004A7398"/>
    <w:rsid w:val="004B1B52"/>
    <w:rsid w:val="004B582E"/>
    <w:rsid w:val="004B5CA2"/>
    <w:rsid w:val="004C3564"/>
    <w:rsid w:val="004D1A64"/>
    <w:rsid w:val="004D31F8"/>
    <w:rsid w:val="004D71D7"/>
    <w:rsid w:val="004E68F3"/>
    <w:rsid w:val="00515292"/>
    <w:rsid w:val="0053718B"/>
    <w:rsid w:val="00542FF0"/>
    <w:rsid w:val="0054641C"/>
    <w:rsid w:val="00547863"/>
    <w:rsid w:val="005577AB"/>
    <w:rsid w:val="005803EA"/>
    <w:rsid w:val="0058123C"/>
    <w:rsid w:val="00584C12"/>
    <w:rsid w:val="00592B6C"/>
    <w:rsid w:val="00592F43"/>
    <w:rsid w:val="005A1C99"/>
    <w:rsid w:val="005A2023"/>
    <w:rsid w:val="005A673B"/>
    <w:rsid w:val="005C10E0"/>
    <w:rsid w:val="005F2271"/>
    <w:rsid w:val="005F2E88"/>
    <w:rsid w:val="005F7B81"/>
    <w:rsid w:val="00616ABE"/>
    <w:rsid w:val="006219B6"/>
    <w:rsid w:val="00626FD6"/>
    <w:rsid w:val="00634B27"/>
    <w:rsid w:val="006358DF"/>
    <w:rsid w:val="006743C2"/>
    <w:rsid w:val="006C643E"/>
    <w:rsid w:val="006D4368"/>
    <w:rsid w:val="006D5AB9"/>
    <w:rsid w:val="006E3702"/>
    <w:rsid w:val="006F7DD1"/>
    <w:rsid w:val="00705043"/>
    <w:rsid w:val="00723D1F"/>
    <w:rsid w:val="00723D96"/>
    <w:rsid w:val="007314B8"/>
    <w:rsid w:val="007339D7"/>
    <w:rsid w:val="0075014D"/>
    <w:rsid w:val="00770189"/>
    <w:rsid w:val="00770844"/>
    <w:rsid w:val="007A0A90"/>
    <w:rsid w:val="007A2EF2"/>
    <w:rsid w:val="007A3175"/>
    <w:rsid w:val="007B694E"/>
    <w:rsid w:val="007C0126"/>
    <w:rsid w:val="007C1D0F"/>
    <w:rsid w:val="007C2CD2"/>
    <w:rsid w:val="007D22A1"/>
    <w:rsid w:val="007E2955"/>
    <w:rsid w:val="007E6429"/>
    <w:rsid w:val="007F0801"/>
    <w:rsid w:val="007F4D32"/>
    <w:rsid w:val="007F5569"/>
    <w:rsid w:val="007F5CD0"/>
    <w:rsid w:val="00805025"/>
    <w:rsid w:val="00822909"/>
    <w:rsid w:val="00823024"/>
    <w:rsid w:val="0084377C"/>
    <w:rsid w:val="00845241"/>
    <w:rsid w:val="00866089"/>
    <w:rsid w:val="00880B25"/>
    <w:rsid w:val="008A5BBE"/>
    <w:rsid w:val="008A602D"/>
    <w:rsid w:val="008C0C5D"/>
    <w:rsid w:val="008D434D"/>
    <w:rsid w:val="008E1F95"/>
    <w:rsid w:val="008E23BE"/>
    <w:rsid w:val="008E74CC"/>
    <w:rsid w:val="008E7C70"/>
    <w:rsid w:val="00906E14"/>
    <w:rsid w:val="009122D3"/>
    <w:rsid w:val="0091641A"/>
    <w:rsid w:val="00920674"/>
    <w:rsid w:val="009303AC"/>
    <w:rsid w:val="009339FE"/>
    <w:rsid w:val="0093457E"/>
    <w:rsid w:val="00935A73"/>
    <w:rsid w:val="00946F0E"/>
    <w:rsid w:val="0095116F"/>
    <w:rsid w:val="009745DF"/>
    <w:rsid w:val="00980249"/>
    <w:rsid w:val="00981499"/>
    <w:rsid w:val="009914E3"/>
    <w:rsid w:val="00992D6D"/>
    <w:rsid w:val="00994CF6"/>
    <w:rsid w:val="0099766F"/>
    <w:rsid w:val="009A220C"/>
    <w:rsid w:val="009C20D3"/>
    <w:rsid w:val="009E10C8"/>
    <w:rsid w:val="00A0297E"/>
    <w:rsid w:val="00A11396"/>
    <w:rsid w:val="00A40B30"/>
    <w:rsid w:val="00A52E22"/>
    <w:rsid w:val="00A603FB"/>
    <w:rsid w:val="00A66AA6"/>
    <w:rsid w:val="00A67A9F"/>
    <w:rsid w:val="00A765D2"/>
    <w:rsid w:val="00A8156F"/>
    <w:rsid w:val="00A837D4"/>
    <w:rsid w:val="00AC7EDC"/>
    <w:rsid w:val="00AD1D6E"/>
    <w:rsid w:val="00B15FFD"/>
    <w:rsid w:val="00B32725"/>
    <w:rsid w:val="00B345BD"/>
    <w:rsid w:val="00B415A7"/>
    <w:rsid w:val="00B43D32"/>
    <w:rsid w:val="00B5105C"/>
    <w:rsid w:val="00B63212"/>
    <w:rsid w:val="00B73F1E"/>
    <w:rsid w:val="00B83581"/>
    <w:rsid w:val="00B94A00"/>
    <w:rsid w:val="00B969DA"/>
    <w:rsid w:val="00BA3ADC"/>
    <w:rsid w:val="00BC0544"/>
    <w:rsid w:val="00BC4D10"/>
    <w:rsid w:val="00BC5A7E"/>
    <w:rsid w:val="00BC7DB6"/>
    <w:rsid w:val="00BD5EEC"/>
    <w:rsid w:val="00BE468A"/>
    <w:rsid w:val="00BE5F1D"/>
    <w:rsid w:val="00BE785E"/>
    <w:rsid w:val="00BF5ED7"/>
    <w:rsid w:val="00C1022D"/>
    <w:rsid w:val="00C40733"/>
    <w:rsid w:val="00C452F3"/>
    <w:rsid w:val="00C5093B"/>
    <w:rsid w:val="00C532C3"/>
    <w:rsid w:val="00C55FAD"/>
    <w:rsid w:val="00C57832"/>
    <w:rsid w:val="00C7497F"/>
    <w:rsid w:val="00C77F9A"/>
    <w:rsid w:val="00C92BBC"/>
    <w:rsid w:val="00C9731A"/>
    <w:rsid w:val="00CC0190"/>
    <w:rsid w:val="00CC187C"/>
    <w:rsid w:val="00CE0B0F"/>
    <w:rsid w:val="00CE12BF"/>
    <w:rsid w:val="00CE20F2"/>
    <w:rsid w:val="00D130BF"/>
    <w:rsid w:val="00D21F6A"/>
    <w:rsid w:val="00D37435"/>
    <w:rsid w:val="00D43297"/>
    <w:rsid w:val="00D464C0"/>
    <w:rsid w:val="00D476B6"/>
    <w:rsid w:val="00D50C1C"/>
    <w:rsid w:val="00D81A23"/>
    <w:rsid w:val="00D81C1C"/>
    <w:rsid w:val="00D85BA5"/>
    <w:rsid w:val="00D910AE"/>
    <w:rsid w:val="00DA2379"/>
    <w:rsid w:val="00DB1D97"/>
    <w:rsid w:val="00DB6EDD"/>
    <w:rsid w:val="00DB7618"/>
    <w:rsid w:val="00DB78A4"/>
    <w:rsid w:val="00DC00FD"/>
    <w:rsid w:val="00DD3EAF"/>
    <w:rsid w:val="00DD49E9"/>
    <w:rsid w:val="00DF61B0"/>
    <w:rsid w:val="00DF6F57"/>
    <w:rsid w:val="00E20359"/>
    <w:rsid w:val="00E27EB9"/>
    <w:rsid w:val="00E51A5B"/>
    <w:rsid w:val="00E54765"/>
    <w:rsid w:val="00E55E6B"/>
    <w:rsid w:val="00E7005D"/>
    <w:rsid w:val="00E702AC"/>
    <w:rsid w:val="00E70809"/>
    <w:rsid w:val="00E81613"/>
    <w:rsid w:val="00E9593B"/>
    <w:rsid w:val="00EA01F0"/>
    <w:rsid w:val="00EA0E6F"/>
    <w:rsid w:val="00EA6D47"/>
    <w:rsid w:val="00EA6DB0"/>
    <w:rsid w:val="00EB0401"/>
    <w:rsid w:val="00EB1293"/>
    <w:rsid w:val="00EC4ADD"/>
    <w:rsid w:val="00EC5AA5"/>
    <w:rsid w:val="00ED69A3"/>
    <w:rsid w:val="00F10660"/>
    <w:rsid w:val="00F32B7B"/>
    <w:rsid w:val="00F441DF"/>
    <w:rsid w:val="00F5282F"/>
    <w:rsid w:val="00F52E54"/>
    <w:rsid w:val="00F536EC"/>
    <w:rsid w:val="00F551EC"/>
    <w:rsid w:val="00F704D3"/>
    <w:rsid w:val="00F72D68"/>
    <w:rsid w:val="00F73BAA"/>
    <w:rsid w:val="00FA38C7"/>
    <w:rsid w:val="00FA3BEB"/>
    <w:rsid w:val="00FA5E37"/>
    <w:rsid w:val="00FA5EBA"/>
    <w:rsid w:val="00FA7FC0"/>
    <w:rsid w:val="00FC2144"/>
    <w:rsid w:val="00FD36BB"/>
    <w:rsid w:val="00FD642F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E9D63-DFAE-44EF-AE65-49CAFB65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5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BFA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14570"/>
  </w:style>
  <w:style w:type="paragraph" w:customStyle="1" w:styleId="Style2">
    <w:name w:val="Style2"/>
    <w:basedOn w:val="Normalny"/>
    <w:uiPriority w:val="99"/>
    <w:rsid w:val="00014570"/>
  </w:style>
  <w:style w:type="paragraph" w:customStyle="1" w:styleId="Style3">
    <w:name w:val="Style3"/>
    <w:basedOn w:val="Normalny"/>
    <w:uiPriority w:val="99"/>
    <w:rsid w:val="00014570"/>
    <w:pPr>
      <w:spacing w:line="370" w:lineRule="exact"/>
      <w:ind w:hanging="1123"/>
    </w:pPr>
  </w:style>
  <w:style w:type="paragraph" w:customStyle="1" w:styleId="Style4">
    <w:name w:val="Style4"/>
    <w:basedOn w:val="Normalny"/>
    <w:uiPriority w:val="99"/>
    <w:rsid w:val="00014570"/>
    <w:pPr>
      <w:spacing w:line="1152" w:lineRule="exact"/>
    </w:pPr>
  </w:style>
  <w:style w:type="paragraph" w:customStyle="1" w:styleId="Style5">
    <w:name w:val="Style5"/>
    <w:basedOn w:val="Normalny"/>
    <w:uiPriority w:val="99"/>
    <w:rsid w:val="00014570"/>
  </w:style>
  <w:style w:type="paragraph" w:customStyle="1" w:styleId="Style6">
    <w:name w:val="Style6"/>
    <w:basedOn w:val="Normalny"/>
    <w:uiPriority w:val="99"/>
    <w:rsid w:val="00014570"/>
  </w:style>
  <w:style w:type="paragraph" w:customStyle="1" w:styleId="Style7">
    <w:name w:val="Style7"/>
    <w:basedOn w:val="Normalny"/>
    <w:uiPriority w:val="99"/>
    <w:rsid w:val="00014570"/>
  </w:style>
  <w:style w:type="paragraph" w:customStyle="1" w:styleId="Style8">
    <w:name w:val="Style8"/>
    <w:basedOn w:val="Normalny"/>
    <w:uiPriority w:val="99"/>
    <w:rsid w:val="00014570"/>
  </w:style>
  <w:style w:type="paragraph" w:customStyle="1" w:styleId="Style9">
    <w:name w:val="Style9"/>
    <w:basedOn w:val="Normalny"/>
    <w:uiPriority w:val="99"/>
    <w:rsid w:val="00014570"/>
  </w:style>
  <w:style w:type="paragraph" w:customStyle="1" w:styleId="Style10">
    <w:name w:val="Style10"/>
    <w:basedOn w:val="Normalny"/>
    <w:uiPriority w:val="99"/>
    <w:rsid w:val="00014570"/>
  </w:style>
  <w:style w:type="paragraph" w:customStyle="1" w:styleId="Style11">
    <w:name w:val="Style11"/>
    <w:basedOn w:val="Normalny"/>
    <w:uiPriority w:val="99"/>
    <w:rsid w:val="00014570"/>
  </w:style>
  <w:style w:type="paragraph" w:customStyle="1" w:styleId="Style12">
    <w:name w:val="Style12"/>
    <w:basedOn w:val="Normalny"/>
    <w:uiPriority w:val="99"/>
    <w:rsid w:val="00014570"/>
  </w:style>
  <w:style w:type="paragraph" w:customStyle="1" w:styleId="Style13">
    <w:name w:val="Style13"/>
    <w:basedOn w:val="Normalny"/>
    <w:uiPriority w:val="99"/>
    <w:rsid w:val="00014570"/>
    <w:pPr>
      <w:spacing w:line="413" w:lineRule="exact"/>
      <w:ind w:hanging="336"/>
    </w:pPr>
  </w:style>
  <w:style w:type="paragraph" w:customStyle="1" w:styleId="Style14">
    <w:name w:val="Style14"/>
    <w:basedOn w:val="Normalny"/>
    <w:uiPriority w:val="99"/>
    <w:rsid w:val="00014570"/>
    <w:pPr>
      <w:spacing w:line="418" w:lineRule="exact"/>
      <w:ind w:hanging="96"/>
      <w:jc w:val="both"/>
    </w:pPr>
  </w:style>
  <w:style w:type="paragraph" w:customStyle="1" w:styleId="Style15">
    <w:name w:val="Style15"/>
    <w:basedOn w:val="Normalny"/>
    <w:uiPriority w:val="99"/>
    <w:rsid w:val="00014570"/>
    <w:pPr>
      <w:spacing w:line="415" w:lineRule="exact"/>
      <w:ind w:firstLine="355"/>
      <w:jc w:val="both"/>
    </w:pPr>
  </w:style>
  <w:style w:type="paragraph" w:customStyle="1" w:styleId="Style16">
    <w:name w:val="Style16"/>
    <w:basedOn w:val="Normalny"/>
    <w:uiPriority w:val="99"/>
    <w:rsid w:val="00014570"/>
  </w:style>
  <w:style w:type="paragraph" w:customStyle="1" w:styleId="Style17">
    <w:name w:val="Style17"/>
    <w:basedOn w:val="Normalny"/>
    <w:uiPriority w:val="99"/>
    <w:rsid w:val="00014570"/>
  </w:style>
  <w:style w:type="paragraph" w:customStyle="1" w:styleId="Style18">
    <w:name w:val="Style18"/>
    <w:basedOn w:val="Normalny"/>
    <w:uiPriority w:val="99"/>
    <w:rsid w:val="00014570"/>
    <w:pPr>
      <w:spacing w:line="411" w:lineRule="exact"/>
      <w:ind w:firstLine="706"/>
      <w:jc w:val="both"/>
    </w:pPr>
  </w:style>
  <w:style w:type="paragraph" w:customStyle="1" w:styleId="Style19">
    <w:name w:val="Style19"/>
    <w:basedOn w:val="Normalny"/>
    <w:uiPriority w:val="99"/>
    <w:rsid w:val="00014570"/>
  </w:style>
  <w:style w:type="paragraph" w:customStyle="1" w:styleId="Style20">
    <w:name w:val="Style20"/>
    <w:basedOn w:val="Normalny"/>
    <w:uiPriority w:val="99"/>
    <w:rsid w:val="00014570"/>
  </w:style>
  <w:style w:type="paragraph" w:customStyle="1" w:styleId="Style21">
    <w:name w:val="Style21"/>
    <w:basedOn w:val="Normalny"/>
    <w:uiPriority w:val="99"/>
    <w:rsid w:val="00014570"/>
    <w:pPr>
      <w:spacing w:line="413" w:lineRule="exact"/>
      <w:ind w:firstLine="461"/>
      <w:jc w:val="both"/>
    </w:pPr>
  </w:style>
  <w:style w:type="paragraph" w:customStyle="1" w:styleId="Style22">
    <w:name w:val="Style22"/>
    <w:basedOn w:val="Normalny"/>
    <w:uiPriority w:val="99"/>
    <w:rsid w:val="00014570"/>
    <w:pPr>
      <w:spacing w:line="427" w:lineRule="exact"/>
    </w:pPr>
  </w:style>
  <w:style w:type="paragraph" w:customStyle="1" w:styleId="Style23">
    <w:name w:val="Style23"/>
    <w:basedOn w:val="Normalny"/>
    <w:uiPriority w:val="99"/>
    <w:rsid w:val="00014570"/>
    <w:pPr>
      <w:spacing w:line="413" w:lineRule="exact"/>
      <w:ind w:firstLine="845"/>
      <w:jc w:val="both"/>
    </w:pPr>
  </w:style>
  <w:style w:type="paragraph" w:customStyle="1" w:styleId="Style24">
    <w:name w:val="Style24"/>
    <w:basedOn w:val="Normalny"/>
    <w:uiPriority w:val="99"/>
    <w:rsid w:val="00014570"/>
  </w:style>
  <w:style w:type="paragraph" w:customStyle="1" w:styleId="Style25">
    <w:name w:val="Style25"/>
    <w:basedOn w:val="Normalny"/>
    <w:uiPriority w:val="99"/>
    <w:rsid w:val="00014570"/>
  </w:style>
  <w:style w:type="paragraph" w:customStyle="1" w:styleId="Style26">
    <w:name w:val="Style26"/>
    <w:basedOn w:val="Normalny"/>
    <w:uiPriority w:val="99"/>
    <w:rsid w:val="00014570"/>
    <w:pPr>
      <w:spacing w:line="411" w:lineRule="exact"/>
      <w:jc w:val="both"/>
    </w:pPr>
  </w:style>
  <w:style w:type="paragraph" w:customStyle="1" w:styleId="Style27">
    <w:name w:val="Style27"/>
    <w:basedOn w:val="Normalny"/>
    <w:uiPriority w:val="99"/>
    <w:rsid w:val="00014570"/>
  </w:style>
  <w:style w:type="paragraph" w:customStyle="1" w:styleId="Style28">
    <w:name w:val="Style28"/>
    <w:basedOn w:val="Normalny"/>
    <w:uiPriority w:val="99"/>
    <w:rsid w:val="00014570"/>
    <w:pPr>
      <w:spacing w:line="412" w:lineRule="exact"/>
      <w:ind w:firstLine="149"/>
      <w:jc w:val="both"/>
    </w:pPr>
  </w:style>
  <w:style w:type="character" w:customStyle="1" w:styleId="FontStyle30">
    <w:name w:val="Font Style30"/>
    <w:uiPriority w:val="99"/>
    <w:rsid w:val="0001457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1">
    <w:name w:val="Font Style31"/>
    <w:uiPriority w:val="99"/>
    <w:rsid w:val="00014570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2">
    <w:name w:val="Font Style32"/>
    <w:uiPriority w:val="99"/>
    <w:rsid w:val="0001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014570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014570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uiPriority w:val="99"/>
    <w:rsid w:val="0001457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01457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014570"/>
    <w:rPr>
      <w:rFonts w:ascii="Times New Roman" w:hAnsi="Times New Roman" w:cs="Times New Roman"/>
      <w:sz w:val="30"/>
      <w:szCs w:val="30"/>
    </w:rPr>
  </w:style>
  <w:style w:type="character" w:customStyle="1" w:styleId="FontStyle38">
    <w:name w:val="Font Style38"/>
    <w:uiPriority w:val="99"/>
    <w:rsid w:val="00014570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39">
    <w:name w:val="Font Style39"/>
    <w:uiPriority w:val="99"/>
    <w:rsid w:val="00014570"/>
    <w:rPr>
      <w:rFonts w:ascii="Arial" w:hAnsi="Arial" w:cs="Arial"/>
      <w:b/>
      <w:bCs/>
      <w:i/>
      <w:iCs/>
      <w:sz w:val="22"/>
      <w:szCs w:val="22"/>
    </w:rPr>
  </w:style>
  <w:style w:type="paragraph" w:styleId="Mapadokumentu">
    <w:name w:val="Document Map"/>
    <w:basedOn w:val="Normalny"/>
    <w:semiHidden/>
    <w:rsid w:val="00770844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3E4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E1F9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31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A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A1D"/>
    <w:rPr>
      <w:rFonts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A1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2A3BFA"/>
    <w:pPr>
      <w:widowControl/>
      <w:autoSpaceDE/>
      <w:autoSpaceDN/>
      <w:adjustRightInd/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2A3BFA"/>
    <w:rPr>
      <w:rFonts w:hAnsi="Times New Roman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semiHidden/>
    <w:rsid w:val="002A3BFA"/>
    <w:pPr>
      <w:widowControl/>
      <w:autoSpaceDE/>
      <w:autoSpaceDN/>
      <w:adjustRightInd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3BFA"/>
    <w:rPr>
      <w:rFonts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A3BFA"/>
    <w:pPr>
      <w:widowControl/>
      <w:autoSpaceDE/>
      <w:autoSpaceDN/>
      <w:adjustRightInd/>
      <w:spacing w:line="360" w:lineRule="auto"/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3BFA"/>
    <w:rPr>
      <w:rFonts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2A3BFA"/>
    <w:pPr>
      <w:widowControl/>
      <w:autoSpaceDE/>
      <w:autoSpaceDN/>
      <w:adjustRightInd/>
      <w:spacing w:line="360" w:lineRule="auto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A3BFA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2A3BFA"/>
    <w:pPr>
      <w:widowControl/>
      <w:autoSpaceDE/>
      <w:autoSpaceDN/>
      <w:adjustRightInd/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A3BFA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A3BF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basedOn w:val="Domylnaczcionkaakapitu"/>
    <w:link w:val="Stopka"/>
    <w:uiPriority w:val="99"/>
    <w:rsid w:val="002A3BFA"/>
    <w:rPr>
      <w:rFonts w:hAnsi="Times New Roman"/>
      <w:sz w:val="24"/>
      <w:szCs w:val="24"/>
    </w:rPr>
  </w:style>
  <w:style w:type="paragraph" w:customStyle="1" w:styleId="Zawartotabeli">
    <w:name w:val="Zawartość tabeli"/>
    <w:basedOn w:val="Normalny"/>
    <w:rsid w:val="002A3BFA"/>
    <w:pPr>
      <w:widowControl/>
      <w:suppressLineNumbers/>
      <w:suppressAutoHyphens/>
      <w:overflowPunct w:val="0"/>
      <w:autoSpaceDN/>
      <w:adjustRightInd/>
      <w:jc w:val="both"/>
      <w:textAlignment w:val="baseline"/>
    </w:pPr>
    <w:rPr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2A3BFA"/>
    <w:pPr>
      <w:widowControl/>
      <w:autoSpaceDE/>
      <w:autoSpaceDN/>
      <w:adjustRightInd/>
      <w:spacing w:line="360" w:lineRule="auto"/>
      <w:ind w:left="72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A3BFA"/>
    <w:rPr>
      <w:rFonts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2A3BFA"/>
    <w:pPr>
      <w:widowControl/>
      <w:tabs>
        <w:tab w:val="left" w:pos="440"/>
        <w:tab w:val="right" w:leader="dot" w:pos="9214"/>
      </w:tabs>
      <w:autoSpaceDE/>
      <w:autoSpaceDN/>
      <w:adjustRightInd/>
      <w:spacing w:before="240" w:after="100"/>
      <w:ind w:left="426" w:right="414" w:hanging="426"/>
      <w:jc w:val="both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2A3BFA"/>
    <w:pPr>
      <w:widowControl/>
      <w:autoSpaceDE/>
      <w:autoSpaceDN/>
      <w:adjustRightInd/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2A3B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E92"/>
    <w:rPr>
      <w:rFonts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2145-FD3A-4750-A95D-87E2A614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Egz…/4</vt:lpstr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Egz…/4</dc:title>
  <dc:creator>DOMOWY</dc:creator>
  <cp:lastModifiedBy>Justyna Panocha</cp:lastModifiedBy>
  <cp:revision>2</cp:revision>
  <cp:lastPrinted>2015-04-16T13:49:00Z</cp:lastPrinted>
  <dcterms:created xsi:type="dcterms:W3CDTF">2020-08-12T10:47:00Z</dcterms:created>
  <dcterms:modified xsi:type="dcterms:W3CDTF">2020-08-12T10:47:00Z</dcterms:modified>
</cp:coreProperties>
</file>