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5AD" w14:textId="77777777" w:rsidR="008D0867" w:rsidRPr="00AF27B2" w:rsidRDefault="008D0867" w:rsidP="008D086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>Punkt Selektywnego Zbierania Odpadów Komunalnych</w:t>
      </w:r>
    </w:p>
    <w:p w14:paraId="2140F329" w14:textId="77777777" w:rsidR="008D0867" w:rsidRPr="00AF27B2" w:rsidRDefault="008D0867" w:rsidP="008D086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b/>
          <w:color w:val="FF0000"/>
          <w:sz w:val="40"/>
          <w:szCs w:val="40"/>
          <w:lang w:eastAsia="pl-PL"/>
        </w:rPr>
        <w:t>PSZOK</w:t>
      </w:r>
    </w:p>
    <w:p w14:paraId="53BD200B" w14:textId="77777777" w:rsidR="008D0867" w:rsidRPr="00AF27B2" w:rsidRDefault="008D0867" w:rsidP="008D086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>ul. Szczecińsk</w:t>
      </w:r>
      <w:r w:rsidR="00AF27B2"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>a</w:t>
      </w:r>
      <w:r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2, 72-400 Kamień Pomorski</w:t>
      </w:r>
    </w:p>
    <w:p w14:paraId="19833006" w14:textId="77777777" w:rsidR="008D0867" w:rsidRPr="00AF27B2" w:rsidRDefault="008D0867" w:rsidP="008D086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sz w:val="40"/>
          <w:szCs w:val="40"/>
          <w:lang w:eastAsia="pl-PL"/>
        </w:rPr>
        <w:t>czynny w dniach:</w:t>
      </w:r>
    </w:p>
    <w:p w14:paraId="58D60A7A" w14:textId="77777777" w:rsidR="008D0867" w:rsidRPr="00AF27B2" w:rsidRDefault="008D0867" w:rsidP="008D0867">
      <w:pPr>
        <w:spacing w:after="0"/>
        <w:ind w:left="644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sz w:val="40"/>
          <w:szCs w:val="40"/>
          <w:lang w:eastAsia="pl-PL"/>
        </w:rPr>
        <w:t xml:space="preserve">poniedziałek </w:t>
      </w:r>
      <w:r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>od 8.30 do 16.30</w:t>
      </w:r>
    </w:p>
    <w:p w14:paraId="265CE248" w14:textId="77777777" w:rsidR="008D0867" w:rsidRPr="00AF27B2" w:rsidRDefault="008D0867" w:rsidP="008D0867">
      <w:pPr>
        <w:spacing w:after="0"/>
        <w:ind w:left="644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sz w:val="40"/>
          <w:szCs w:val="40"/>
          <w:lang w:eastAsia="pl-PL"/>
        </w:rPr>
        <w:t xml:space="preserve">wtorek - piątek </w:t>
      </w:r>
      <w:r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>od 7:00 do 15:00</w:t>
      </w:r>
    </w:p>
    <w:p w14:paraId="5461B694" w14:textId="77777777" w:rsidR="008D0867" w:rsidRPr="00AF27B2" w:rsidRDefault="008D0867" w:rsidP="008D0867">
      <w:pPr>
        <w:spacing w:after="0"/>
        <w:ind w:left="644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F27B2">
        <w:rPr>
          <w:rFonts w:ascii="Times New Roman" w:eastAsia="Times New Roman" w:hAnsi="Times New Roman"/>
          <w:sz w:val="28"/>
          <w:szCs w:val="28"/>
          <w:lang w:eastAsia="pl-PL"/>
        </w:rPr>
        <w:t>z wyłączeniem dni ustawowo wolnych od pracy.</w:t>
      </w:r>
    </w:p>
    <w:p w14:paraId="43A61E1D" w14:textId="77777777" w:rsidR="008D0867" w:rsidRPr="00AF27B2" w:rsidRDefault="00AF27B2" w:rsidP="00AF27B2">
      <w:pPr>
        <w:spacing w:after="0"/>
        <w:ind w:left="85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F27B2">
        <w:rPr>
          <w:rFonts w:ascii="Times New Roman" w:eastAsia="Times New Roman" w:hAnsi="Times New Roman"/>
          <w:b/>
          <w:sz w:val="40"/>
          <w:szCs w:val="40"/>
          <w:lang w:eastAsia="pl-PL"/>
        </w:rPr>
        <w:t>Tel. 91 38 20 550</w:t>
      </w:r>
    </w:p>
    <w:p w14:paraId="56DE09E9" w14:textId="77777777" w:rsidR="00AF27B2" w:rsidRPr="00AF27B2" w:rsidRDefault="00F54F81" w:rsidP="00AF27B2">
      <w:pPr>
        <w:spacing w:before="240" w:after="0"/>
        <w:ind w:left="644"/>
        <w:jc w:val="both"/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</w:pPr>
      <w:r w:rsidRPr="00AF27B2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Do PSZOK </w:t>
      </w:r>
      <w:r w:rsidRPr="00AF27B2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>przyjmowane są</w:t>
      </w:r>
      <w:r w:rsidR="007B17E9" w:rsidRPr="00AF27B2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>:</w:t>
      </w:r>
      <w:r w:rsidRPr="00AF27B2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 xml:space="preserve"> </w:t>
      </w:r>
    </w:p>
    <w:p w14:paraId="1F2F2582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papier i tektura (w tym opakowaniowa),</w:t>
      </w:r>
    </w:p>
    <w:p w14:paraId="6EBEBB59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tworzywa sztuczne (w tym opakowaniowe),</w:t>
      </w:r>
    </w:p>
    <w:p w14:paraId="26263E58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opakowania ze szkła bezbarwnego,</w:t>
      </w:r>
    </w:p>
    <w:p w14:paraId="243276EF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opakowania ze szkła kolorowego,</w:t>
      </w:r>
    </w:p>
    <w:p w14:paraId="3F0974CF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szkło płaskie bez zanieczyszczeń,</w:t>
      </w:r>
    </w:p>
    <w:p w14:paraId="68D2F5B3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opakowania wielomateriałowe,</w:t>
      </w:r>
    </w:p>
    <w:p w14:paraId="0028BF54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opakowania z drewna,</w:t>
      </w:r>
    </w:p>
    <w:p w14:paraId="3640B130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metale ( w tym opakowaniowe) żelazne i nieżelazne oraz mieszaniny metali,</w:t>
      </w:r>
    </w:p>
    <w:p w14:paraId="6ADA56B4" w14:textId="5C736B16" w:rsidR="00F54F81" w:rsidRPr="00AF27B2" w:rsidRDefault="003E2B27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odpady ulegające biodegradacji</w:t>
      </w:r>
      <w:r w:rsidR="00F54F81" w:rsidRPr="00AF27B2">
        <w:rPr>
          <w:rFonts w:ascii="Times New Roman" w:eastAsia="Times New Roman" w:hAnsi="Times New Roman"/>
          <w:sz w:val="32"/>
          <w:szCs w:val="32"/>
          <w:lang w:eastAsia="pl-PL"/>
        </w:rPr>
        <w:t>,</w:t>
      </w:r>
    </w:p>
    <w:p w14:paraId="553D1E91" w14:textId="4AB1F0B6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przeterminowane lekarstwa,</w:t>
      </w:r>
    </w:p>
    <w:p w14:paraId="24CA7F2A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zużyty sprzęt elektryczny i elektroniczny,</w:t>
      </w:r>
    </w:p>
    <w:p w14:paraId="077D239C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meble i inne odpady wielkogabarytowe,</w:t>
      </w:r>
    </w:p>
    <w:p w14:paraId="66CBD7BC" w14:textId="1965A1DD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zużyte opony (limit 4 szt</w:t>
      </w:r>
      <w:r w:rsidR="007B17E9" w:rsidRPr="00AF27B2">
        <w:rPr>
          <w:rFonts w:ascii="Times New Roman" w:eastAsia="Times New Roman" w:hAnsi="Times New Roman"/>
          <w:sz w:val="32"/>
          <w:szCs w:val="32"/>
          <w:lang w:eastAsia="pl-PL"/>
        </w:rPr>
        <w:t>.</w:t>
      </w: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/rok</w:t>
      </w:r>
      <w:r w:rsidR="007B17E9" w:rsidRPr="00AF27B2">
        <w:rPr>
          <w:rFonts w:ascii="Times New Roman" w:eastAsia="Times New Roman" w:hAnsi="Times New Roman"/>
          <w:sz w:val="32"/>
          <w:szCs w:val="32"/>
          <w:lang w:eastAsia="pl-PL"/>
        </w:rPr>
        <w:t xml:space="preserve"> kalendarzowy,</w:t>
      </w: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 xml:space="preserve"> niepochodząc</w:t>
      </w:r>
      <w:r w:rsidR="003E2B27">
        <w:rPr>
          <w:rFonts w:ascii="Times New Roman" w:eastAsia="Times New Roman" w:hAnsi="Times New Roman"/>
          <w:sz w:val="32"/>
          <w:szCs w:val="32"/>
          <w:lang w:eastAsia="pl-PL"/>
        </w:rPr>
        <w:t>e</w:t>
      </w: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 xml:space="preserve"> z pojazdów służących do prowadzenia działalności gospodarczej)</w:t>
      </w:r>
    </w:p>
    <w:p w14:paraId="35202CC0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zużyte baterie i akumulatory,</w:t>
      </w:r>
    </w:p>
    <w:p w14:paraId="2E619958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odpady z betonu oraz gruz betonowy oraz zmieszane odpady z betonu, gruzu ceglanego, odpadowych materiałów ceramicznych stanowiące odpady komunalne,</w:t>
      </w:r>
      <w:r w:rsidR="007B17E9" w:rsidRPr="00AF27B2">
        <w:rPr>
          <w:rFonts w:ascii="Times New Roman" w:eastAsia="Times New Roman" w:hAnsi="Times New Roman"/>
          <w:sz w:val="32"/>
          <w:szCs w:val="32"/>
          <w:lang w:eastAsia="pl-PL"/>
        </w:rPr>
        <w:t xml:space="preserve"> (uwaga: nieodpłatnie w roku kalendarzowym do 1m³ odpadów budowlanych i rozbiórkowych)</w:t>
      </w:r>
    </w:p>
    <w:p w14:paraId="6CBEC8B6" w14:textId="77777777" w:rsidR="00F54F81" w:rsidRPr="00AF27B2" w:rsidRDefault="00F54F81" w:rsidP="00F54F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odpady tekstyliów i odzieży,</w:t>
      </w:r>
    </w:p>
    <w:p w14:paraId="6E26D78A" w14:textId="77777777" w:rsidR="007B17E9" w:rsidRPr="00AF27B2" w:rsidRDefault="00F54F81" w:rsidP="007B17E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odpady niebezpieczne: lampy fluorescencyjne, urządzenia zawierające freony, zużyte urządzenia elektryczne i elektroniczne</w:t>
      </w:r>
      <w:r w:rsidR="007B17E9" w:rsidRPr="00AF27B2">
        <w:rPr>
          <w:rFonts w:ascii="Times New Roman" w:eastAsia="Times New Roman" w:hAnsi="Times New Roman"/>
          <w:sz w:val="32"/>
          <w:szCs w:val="32"/>
          <w:lang w:eastAsia="pl-PL"/>
        </w:rPr>
        <w:t>.</w:t>
      </w:r>
    </w:p>
    <w:p w14:paraId="6327B8D9" w14:textId="77777777" w:rsidR="007B17E9" w:rsidRDefault="007B17E9" w:rsidP="007B17E9">
      <w:pPr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EB5672" w14:textId="77777777" w:rsidR="00AF27B2" w:rsidRPr="00AF27B2" w:rsidRDefault="007B17E9" w:rsidP="00AF27B2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AF27B2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Do PSZOK </w:t>
      </w:r>
      <w:r w:rsidRPr="00AF27B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nie są przyjmowane</w:t>
      </w:r>
      <w:r w:rsidRPr="00AF27B2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 xml:space="preserve"> </w:t>
      </w:r>
      <w:r w:rsidRPr="00AF27B2">
        <w:rPr>
          <w:rFonts w:ascii="Times New Roman" w:eastAsia="Times New Roman" w:hAnsi="Times New Roman"/>
          <w:b/>
          <w:sz w:val="36"/>
          <w:szCs w:val="36"/>
          <w:lang w:eastAsia="pl-PL"/>
        </w:rPr>
        <w:t>następujące rodzaje odpadów w szczególności:</w:t>
      </w:r>
    </w:p>
    <w:p w14:paraId="305FFF53" w14:textId="77777777" w:rsidR="007B17E9" w:rsidRPr="00AF27B2" w:rsidRDefault="007B17E9" w:rsidP="007B17E9">
      <w:pPr>
        <w:pStyle w:val="Akapitzlist"/>
        <w:numPr>
          <w:ilvl w:val="0"/>
          <w:numId w:val="4"/>
        </w:numPr>
        <w:spacing w:after="0"/>
        <w:ind w:firstLine="273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zmieszane odpady komunalne,</w:t>
      </w:r>
    </w:p>
    <w:p w14:paraId="6DD2D78F" w14:textId="77777777" w:rsidR="007B17E9" w:rsidRPr="00AF27B2" w:rsidRDefault="007B17E9" w:rsidP="007B17E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odpady zawierające azbest i smołę,</w:t>
      </w:r>
    </w:p>
    <w:p w14:paraId="4CA482EF" w14:textId="77777777" w:rsidR="007B17E9" w:rsidRPr="00AF27B2" w:rsidRDefault="007B17E9" w:rsidP="007B17E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części samochodowe (np.: szyby, zderzaki, reflektory, elementy karoserii, plastiki samochodowe),</w:t>
      </w:r>
    </w:p>
    <w:p w14:paraId="5E3FD993" w14:textId="77777777" w:rsidR="007B17E9" w:rsidRPr="00AF27B2" w:rsidRDefault="007B17E9" w:rsidP="007B17E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opony z pojazdów ciężarowych i maszyn rolniczych,</w:t>
      </w:r>
    </w:p>
    <w:p w14:paraId="528AB292" w14:textId="77777777" w:rsidR="007B17E9" w:rsidRPr="00AF27B2" w:rsidRDefault="007B17E9" w:rsidP="007B17E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odpady nieoznaczone, bez możliwości wiarygodnej identyfikacji (brak etykiet),</w:t>
      </w:r>
    </w:p>
    <w:p w14:paraId="2DF16089" w14:textId="77777777" w:rsidR="007B17E9" w:rsidRPr="00AF27B2" w:rsidRDefault="007B17E9" w:rsidP="007B17E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F27B2">
        <w:rPr>
          <w:rFonts w:ascii="Times New Roman" w:eastAsia="Times New Roman" w:hAnsi="Times New Roman"/>
          <w:sz w:val="32"/>
          <w:szCs w:val="32"/>
          <w:lang w:eastAsia="pl-PL"/>
        </w:rPr>
        <w:t>odpady w opakowaniach cieknących,</w:t>
      </w:r>
    </w:p>
    <w:p w14:paraId="201124EA" w14:textId="77777777" w:rsidR="008D0867" w:rsidRPr="00AF27B2" w:rsidRDefault="007B17E9" w:rsidP="008D086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AF27B2">
        <w:rPr>
          <w:rFonts w:ascii="Times New Roman" w:eastAsia="Times New Roman" w:hAnsi="Times New Roman"/>
          <w:sz w:val="36"/>
          <w:szCs w:val="36"/>
          <w:lang w:eastAsia="pl-PL"/>
        </w:rPr>
        <w:t>odpady poprodukcyjne.</w:t>
      </w:r>
    </w:p>
    <w:p w14:paraId="4CC1E0E0" w14:textId="77777777" w:rsidR="008D0867" w:rsidRPr="00AF27B2" w:rsidRDefault="008D0867" w:rsidP="008D0867">
      <w:pPr>
        <w:spacing w:after="0"/>
        <w:ind w:left="426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AF27B2">
        <w:rPr>
          <w:rFonts w:ascii="Times New Roman" w:eastAsia="Times New Roman" w:hAnsi="Times New Roman"/>
          <w:sz w:val="36"/>
          <w:szCs w:val="36"/>
          <w:lang w:eastAsia="pl-PL"/>
        </w:rPr>
        <w:t xml:space="preserve">Pracownik PSZOK </w:t>
      </w:r>
      <w:r w:rsidRPr="00AF27B2">
        <w:rPr>
          <w:rFonts w:ascii="Times New Roman" w:eastAsia="Times New Roman" w:hAnsi="Times New Roman"/>
          <w:color w:val="FF0000"/>
          <w:sz w:val="36"/>
          <w:szCs w:val="36"/>
          <w:u w:val="single"/>
          <w:lang w:eastAsia="pl-PL"/>
        </w:rPr>
        <w:t>ma prawo odmówić przyjęcia odpadów</w:t>
      </w:r>
      <w:r w:rsidRPr="00AF27B2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,</w:t>
      </w:r>
      <w:r w:rsidRPr="00AF27B2">
        <w:rPr>
          <w:rFonts w:ascii="Times New Roman" w:eastAsia="Times New Roman" w:hAnsi="Times New Roman"/>
          <w:sz w:val="36"/>
          <w:szCs w:val="36"/>
          <w:lang w:eastAsia="pl-PL"/>
        </w:rPr>
        <w:t xml:space="preserve"> jeżeli stwierdził, że mogą pochodzić z działalności gospodarczej i nie powstały w wyniku bytowania ludzi, co ustali na podstawie np.:</w:t>
      </w:r>
    </w:p>
    <w:p w14:paraId="44DCD03C" w14:textId="77777777" w:rsidR="008D0867" w:rsidRPr="00AF27B2" w:rsidRDefault="008D0867" w:rsidP="008D0867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F27B2">
        <w:rPr>
          <w:rFonts w:ascii="Times New Roman" w:eastAsia="Times New Roman" w:hAnsi="Times New Roman"/>
          <w:sz w:val="28"/>
          <w:szCs w:val="28"/>
          <w:lang w:eastAsia="pl-PL"/>
        </w:rPr>
        <w:t>ilości dostarczonych jednorazowo odpadów, jeżeli przekracza ona możliwość wyprodukowania przez gospodarstwo domowe,</w:t>
      </w:r>
    </w:p>
    <w:p w14:paraId="662D65FC" w14:textId="77777777" w:rsidR="008D0867" w:rsidRPr="00AF27B2" w:rsidRDefault="008D0867" w:rsidP="008D0867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F27B2">
        <w:rPr>
          <w:rFonts w:ascii="Times New Roman" w:eastAsia="Times New Roman" w:hAnsi="Times New Roman"/>
          <w:sz w:val="28"/>
          <w:szCs w:val="28"/>
          <w:lang w:eastAsia="pl-PL"/>
        </w:rPr>
        <w:t>ilości dostarczonych wielokrotnie odpadów, jeżeli przekracza ona możliwość wyprodukowania przez gospodarstwo domowe,</w:t>
      </w:r>
    </w:p>
    <w:p w14:paraId="76AE6CBB" w14:textId="77777777" w:rsidR="008D0867" w:rsidRPr="00AF27B2" w:rsidRDefault="008D0867" w:rsidP="008D0867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F27B2">
        <w:rPr>
          <w:rFonts w:ascii="Times New Roman" w:eastAsia="Times New Roman" w:hAnsi="Times New Roman"/>
          <w:sz w:val="28"/>
          <w:szCs w:val="28"/>
          <w:lang w:eastAsia="pl-PL"/>
        </w:rPr>
        <w:t>rodzaju odpadów, jeżeli wskazuje on, że źródło pochodzenia jest inne, niż gospodarstwo domowe (np.: chemikalia nietypowe dla prac domowych, odpady poprodukcyjne, opony pochodzące z pojazdów służących do prowadzenia działalności gospodarczej).</w:t>
      </w:r>
    </w:p>
    <w:p w14:paraId="1C8E2943" w14:textId="77777777" w:rsidR="007B17E9" w:rsidRPr="007B17E9" w:rsidRDefault="007B17E9" w:rsidP="007B1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D1B567" w14:textId="77777777" w:rsidR="00E6581D" w:rsidRDefault="00E6581D"/>
    <w:sectPr w:rsidR="00E6581D" w:rsidSect="00AF27B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AE9"/>
    <w:multiLevelType w:val="hybridMultilevel"/>
    <w:tmpl w:val="1CE4AC12"/>
    <w:lvl w:ilvl="0" w:tplc="B96CF1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9D0"/>
    <w:multiLevelType w:val="hybridMultilevel"/>
    <w:tmpl w:val="5D46E4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705CA5"/>
    <w:multiLevelType w:val="hybridMultilevel"/>
    <w:tmpl w:val="AC748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F68F7"/>
    <w:multiLevelType w:val="hybridMultilevel"/>
    <w:tmpl w:val="576A1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14AA"/>
    <w:multiLevelType w:val="hybridMultilevel"/>
    <w:tmpl w:val="FD3ED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81"/>
    <w:rsid w:val="001544E7"/>
    <w:rsid w:val="003E2B27"/>
    <w:rsid w:val="007B17E9"/>
    <w:rsid w:val="008D0867"/>
    <w:rsid w:val="009224FE"/>
    <w:rsid w:val="00AF27B2"/>
    <w:rsid w:val="00E6581D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4DB"/>
  <w15:chartTrackingRefBased/>
  <w15:docId w15:val="{D63793E3-86A7-42F5-B533-DAB9D56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F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Magdalena Kulda</cp:lastModifiedBy>
  <cp:revision>2</cp:revision>
  <cp:lastPrinted>2021-05-18T09:25:00Z</cp:lastPrinted>
  <dcterms:created xsi:type="dcterms:W3CDTF">2021-05-18T11:43:00Z</dcterms:created>
  <dcterms:modified xsi:type="dcterms:W3CDTF">2021-05-18T11:43:00Z</dcterms:modified>
</cp:coreProperties>
</file>