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B1" w:rsidRPr="005331B1" w:rsidRDefault="005331B1" w:rsidP="00533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5331B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ZARZĄDZENIE Nr 79/2021</w:t>
      </w:r>
    </w:p>
    <w:p w:rsidR="005331B1" w:rsidRPr="005331B1" w:rsidRDefault="005331B1" w:rsidP="005331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b/>
          <w:bCs/>
          <w:sz w:val="36"/>
          <w:szCs w:val="24"/>
          <w:lang w:eastAsia="pl-PL"/>
        </w:rPr>
        <w:t xml:space="preserve">                              </w:t>
      </w:r>
      <w:r w:rsidRPr="00533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Burmistrza Kamienia Pomorskiego </w:t>
      </w:r>
    </w:p>
    <w:p w:rsidR="005331B1" w:rsidRPr="005331B1" w:rsidRDefault="005331B1" w:rsidP="0053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28 czerwca 2021 r.</w:t>
      </w:r>
    </w:p>
    <w:p w:rsidR="005331B1" w:rsidRPr="005331B1" w:rsidRDefault="005331B1" w:rsidP="005331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4"/>
          <w:szCs w:val="24"/>
          <w:lang w:eastAsia="pl-PL"/>
        </w:rPr>
      </w:pPr>
    </w:p>
    <w:p w:rsidR="005331B1" w:rsidRPr="005331B1" w:rsidRDefault="005331B1" w:rsidP="005331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</w:t>
      </w: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3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zmiany układu wykonawczego budżetu gminy na 2021                                              rok.</w:t>
      </w:r>
    </w:p>
    <w:p w:rsidR="005331B1" w:rsidRPr="005331B1" w:rsidRDefault="005331B1" w:rsidP="005331B1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1B1" w:rsidRPr="005331B1" w:rsidRDefault="005331B1" w:rsidP="005331B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31B1" w:rsidRPr="005331B1" w:rsidRDefault="005331B1" w:rsidP="00533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przepisów art. 249 ustawy z dnia 27 sierpnia 2009 roku o finansach publicznych (</w:t>
      </w:r>
      <w:r w:rsidRPr="005331B1">
        <w:rPr>
          <w:rFonts w:ascii="Times New Roman" w:hAnsi="Times New Roman" w:cs="Times New Roman"/>
          <w:sz w:val="24"/>
          <w:szCs w:val="24"/>
        </w:rPr>
        <w:t>Dz. U. z 2021 r. poz. 305)</w:t>
      </w:r>
      <w:r w:rsidRPr="005331B1">
        <w:rPr>
          <w:rFonts w:ascii="Times New Roman" w:hAnsi="Times New Roman" w:cs="Times New Roman"/>
          <w:sz w:val="20"/>
          <w:szCs w:val="20"/>
        </w:rPr>
        <w:t xml:space="preserve"> </w:t>
      </w: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>i uchwały nr XXII/255/20 Rady Miejskiej w Kamieniu Pomorskim z dnia 28 grudnia 2020 roku w sprawie uchwalenia budżetu Gminy Kamień Pomorski na 2021 roku zarządza się, co następuje:</w:t>
      </w:r>
    </w:p>
    <w:p w:rsidR="005331B1" w:rsidRPr="005331B1" w:rsidRDefault="005331B1" w:rsidP="005331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331B1" w:rsidRPr="005331B1" w:rsidRDefault="005331B1" w:rsidP="00533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układ wykonawczy do Uchwały Rady Miejskiej w Kamieniu Pomorskim Nr XXVII/297/21 z dnia 28 czerwca 2021 r. w sprawie zmiany budżetu gminy na 2021 rok zgodnie z załącznikiem nr 1 i 2.</w:t>
      </w:r>
    </w:p>
    <w:p w:rsidR="005331B1" w:rsidRPr="005331B1" w:rsidRDefault="005331B1" w:rsidP="005331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Dokonuje się zmian w planach finansowych jednostek organizacyjnych zgodnie z załącznikami.</w:t>
      </w:r>
    </w:p>
    <w:p w:rsidR="005331B1" w:rsidRPr="005331B1" w:rsidRDefault="005331B1" w:rsidP="005331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33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3.</w:t>
      </w: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 się Skarbnikowi Gminy.</w:t>
      </w:r>
    </w:p>
    <w:p w:rsidR="005331B1" w:rsidRPr="005331B1" w:rsidRDefault="005331B1" w:rsidP="005331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1B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§ 4.</w:t>
      </w:r>
      <w:r w:rsidRPr="005331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Zarządzenie wchodzi w życie z dniem podjęcia.</w:t>
      </w:r>
    </w:p>
    <w:p w:rsidR="00CF3963" w:rsidRDefault="00CF3963">
      <w:bookmarkStart w:id="0" w:name="_GoBack"/>
      <w:bookmarkEnd w:id="0"/>
    </w:p>
    <w:sectPr w:rsidR="00CF3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B1"/>
    <w:rsid w:val="005331B1"/>
    <w:rsid w:val="00CF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97858-F4B5-49E3-872F-3AC9DC62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dc:description/>
  <cp:lastModifiedBy>Joanna Lech</cp:lastModifiedBy>
  <cp:revision>1</cp:revision>
  <dcterms:created xsi:type="dcterms:W3CDTF">2021-11-09T12:55:00Z</dcterms:created>
  <dcterms:modified xsi:type="dcterms:W3CDTF">2021-11-09T12:56:00Z</dcterms:modified>
</cp:coreProperties>
</file>