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3E0EEC" w:rsidRPr="003E0EEC">
        <w:t>PIGK.7010.2.2022.MS1</w:t>
      </w:r>
      <w:r w:rsidR="003E0EEC">
        <w:t xml:space="preserve"> </w:t>
      </w:r>
      <w:r>
        <w:t xml:space="preserve">z dnia </w:t>
      </w:r>
      <w:r w:rsidR="003E0EEC" w:rsidRPr="003E0EEC">
        <w:t xml:space="preserve">20.04.2022 r. </w:t>
      </w:r>
      <w:bookmarkStart w:id="0" w:name="_GoBack"/>
      <w:bookmarkEnd w:id="0"/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3E0EEC" w:rsidRDefault="003E0EEC" w:rsidP="00991615">
      <w:pPr>
        <w:spacing w:after="237"/>
        <w:ind w:left="-5"/>
      </w:pPr>
      <w:r w:rsidRPr="003E0EEC">
        <w:t xml:space="preserve">Zmiana sposobu użytkowania części pomieszczeń bibliotecznych na pomieszczenia biurowe w budynku oświaty, kultury i sportu wraz z ich przebudową wewnątrz budynku  SP nr 2 w Kamieniu Pomorskim wraz z przebudową wejścia do budynku szkoły i przebudową w.c. 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>
      <w:pPr>
        <w:spacing w:after="222" w:line="259" w:lineRule="auto"/>
        <w:ind w:left="0" w:firstLine="0"/>
        <w:jc w:val="left"/>
      </w:pPr>
      <w:r>
        <w:t xml:space="preserve">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37152"/>
    <w:rsid w:val="00044292"/>
    <w:rsid w:val="00066490"/>
    <w:rsid w:val="00124BA0"/>
    <w:rsid w:val="00152C59"/>
    <w:rsid w:val="00153DD5"/>
    <w:rsid w:val="0016344C"/>
    <w:rsid w:val="001A1935"/>
    <w:rsid w:val="001A2C4C"/>
    <w:rsid w:val="001A64DD"/>
    <w:rsid w:val="001B4A90"/>
    <w:rsid w:val="00200910"/>
    <w:rsid w:val="00213B97"/>
    <w:rsid w:val="00223452"/>
    <w:rsid w:val="00251501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0EEC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E062C1"/>
    <w:rsid w:val="00E0671B"/>
    <w:rsid w:val="00E07146"/>
    <w:rsid w:val="00E16A96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0F65-C08C-4302-83A6-5571D7BB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2020-06-09T08:01:00Z</cp:lastPrinted>
  <dcterms:created xsi:type="dcterms:W3CDTF">2022-04-26T13:23:00Z</dcterms:created>
  <dcterms:modified xsi:type="dcterms:W3CDTF">2022-04-26T13:23:00Z</dcterms:modified>
</cp:coreProperties>
</file>