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4E9AC9A5" w:rsidR="0061604B" w:rsidRPr="00C62803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ZARZĄDZENIE Nr</w:t>
      </w:r>
      <w:r w:rsidR="00CB4722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124</w:t>
      </w:r>
      <w:r w:rsidR="003750E5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/2022</w:t>
      </w:r>
    </w:p>
    <w:p w14:paraId="4B82C569" w14:textId="77777777" w:rsidR="0061604B" w:rsidRPr="00C62803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DC2DA6" w14:textId="77777777" w:rsidR="0061604B" w:rsidRPr="00C62803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Burmistrza Kamienia</w:t>
      </w:r>
      <w:r w:rsidR="0061604B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Pomorski</w:t>
      </w:r>
      <w:r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ego</w:t>
      </w:r>
    </w:p>
    <w:p w14:paraId="03D037B6" w14:textId="56ACAF96" w:rsidR="0061604B" w:rsidRPr="00C62803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 dnia </w:t>
      </w:r>
      <w:r w:rsidR="00C65CE2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 lipca</w:t>
      </w:r>
      <w:r w:rsidR="003750E5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2022</w:t>
      </w:r>
      <w:r w:rsidR="00EB632E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14:paraId="65F60513" w14:textId="77777777" w:rsidR="0061604B" w:rsidRPr="00C62803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C71BCF" w14:textId="77777777" w:rsidR="003750E5" w:rsidRPr="00C62803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FF03DA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sprawie </w:t>
      </w:r>
      <w:r w:rsidR="008362BC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obciążenia nieruchomości gruntowej stanowiącej własność Gminy Kamień Pomorski służebnością </w:t>
      </w:r>
      <w:proofErr w:type="spellStart"/>
      <w:r w:rsidR="00B87798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przesyłu</w:t>
      </w:r>
      <w:proofErr w:type="spellEnd"/>
    </w:p>
    <w:p w14:paraId="5CF76E5C" w14:textId="77777777" w:rsidR="003750E5" w:rsidRPr="00C62803" w:rsidRDefault="003750E5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70D02A" w14:textId="70829768" w:rsidR="00841DEA" w:rsidRPr="00C62803" w:rsidRDefault="00841DEA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9EEAF2E" w14:textId="06B57894" w:rsidR="0061604B" w:rsidRPr="00C62803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F2208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</w:t>
      </w:r>
      <w:r w:rsidR="00A72E2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30 ust. 2 pkt 3 ustawy z dnia 8 marca 1990 r. o samorządzie gminnym (</w:t>
      </w:r>
      <w:proofErr w:type="spellStart"/>
      <w:r w:rsidR="00060AB1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60AB1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. D</w:t>
      </w:r>
      <w:r w:rsidR="00A72E2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z.</w:t>
      </w:r>
      <w:r w:rsidR="00060AB1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750E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2022</w:t>
      </w:r>
      <w:r w:rsidR="00A72E2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750E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559</w:t>
      </w:r>
      <w:r w:rsidR="00A72E2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</w:t>
      </w:r>
      <w:r w:rsidR="007C2C2A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§ 4 Uchwały Nr XX/220/20 Rady Miejs</w:t>
      </w:r>
      <w:r w:rsidR="00FC1A6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kiej w Kamieniu Pomorskim z dnia </w:t>
      </w:r>
      <w:r w:rsidR="007C2C2A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9 października 2020 r. w sprawie określenia zasad nabywania, zbywania i obciążania nieruchomości (Dz.</w:t>
      </w:r>
      <w:r w:rsidR="00FC1A6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Urz. Woj. Zachodniopomorskiego z dnia 04.11.2020 r. Poz. 4856)</w:t>
      </w:r>
      <w:r w:rsidR="007C2C2A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</w:t>
      </w:r>
      <w:r w:rsidR="009524A1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305¹</w:t>
      </w:r>
      <w:r w:rsidR="007C2C2A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23 kwietnia 1964 r. Kodeks cywilny (</w:t>
      </w:r>
      <w:proofErr w:type="spellStart"/>
      <w:r w:rsidR="007C2C2A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FC1A6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C2C2A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proofErr w:type="spellEnd"/>
      <w:r w:rsidR="007C2C2A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C1A6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67C9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 w:rsidR="000D2124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C1A6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667C9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7C2C2A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174</w:t>
      </w:r>
      <w:r w:rsidR="001A2612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A86CB6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E00C00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E449E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B78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</w:t>
      </w:r>
      <w:r w:rsidR="0061604B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37B78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60AB1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, co </w:t>
      </w:r>
      <w:r w:rsidR="0061604B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następuje:</w:t>
      </w:r>
      <w:r w:rsidR="0061604B"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726BC893" w14:textId="43E8C816" w:rsidR="003B206F" w:rsidRPr="00C62803" w:rsidRDefault="0061604B" w:rsidP="0037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1. </w:t>
      </w:r>
      <w:r w:rsidR="00F45DCC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Obciążyć nieruchomość gminną oznaczoną jako działka nr </w:t>
      </w:r>
      <w:r w:rsidR="00873D2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35</w:t>
      </w:r>
      <w:r w:rsidR="00F45DCC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obręb </w:t>
      </w:r>
      <w:r w:rsidR="003750E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73D2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3750E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miasta Kamień Pomorski, </w:t>
      </w:r>
      <w:r w:rsidR="00F45DCC" w:rsidRPr="00C62803">
        <w:rPr>
          <w:rFonts w:ascii="Times New Roman" w:hAnsi="Times New Roman" w:cs="Times New Roman"/>
          <w:sz w:val="20"/>
          <w:szCs w:val="20"/>
        </w:rPr>
        <w:t>objętą księgą wieczystą KW nr SZ1K/</w:t>
      </w:r>
      <w:r w:rsidR="00873D2F" w:rsidRPr="00C62803">
        <w:rPr>
          <w:rFonts w:ascii="Times New Roman" w:hAnsi="Times New Roman" w:cs="Times New Roman"/>
          <w:sz w:val="20"/>
          <w:szCs w:val="20"/>
        </w:rPr>
        <w:t>00009713/9</w:t>
      </w:r>
      <w:r w:rsidR="00F45DCC" w:rsidRPr="00C62803">
        <w:rPr>
          <w:rFonts w:ascii="Times New Roman" w:hAnsi="Times New Roman" w:cs="Times New Roman"/>
          <w:sz w:val="20"/>
          <w:szCs w:val="20"/>
        </w:rPr>
        <w:t xml:space="preserve">, odpłatną i na czas nieoznaczony służebnością </w:t>
      </w:r>
      <w:proofErr w:type="spellStart"/>
      <w:r w:rsidR="003B206F" w:rsidRPr="00C62803">
        <w:rPr>
          <w:rFonts w:ascii="Times New Roman" w:hAnsi="Times New Roman" w:cs="Times New Roman"/>
          <w:sz w:val="20"/>
          <w:szCs w:val="20"/>
        </w:rPr>
        <w:t>przesyłu</w:t>
      </w:r>
      <w:proofErr w:type="spellEnd"/>
      <w:r w:rsidR="00F45DCC" w:rsidRPr="00C62803">
        <w:rPr>
          <w:rFonts w:ascii="Times New Roman" w:hAnsi="Times New Roman" w:cs="Times New Roman"/>
          <w:sz w:val="20"/>
          <w:szCs w:val="20"/>
        </w:rPr>
        <w:t xml:space="preserve"> polegającą</w:t>
      </w:r>
      <w:r w:rsidR="003B206F" w:rsidRPr="00C62803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7FC57B4C" w14:textId="77777777" w:rsidR="00873D2F" w:rsidRPr="00C62803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C62803">
        <w:rPr>
          <w:rFonts w:cs="Times New Roman"/>
          <w:sz w:val="20"/>
          <w:szCs w:val="20"/>
        </w:rPr>
        <w:t xml:space="preserve">- prawie posadowienia, eksploatacji, remontów, budowy, przebudowy, rozbudowy i korzystania z urządzenia przesyłowego – przyłącza elektroenergetycznego niskiego napięcia 0,4 </w:t>
      </w:r>
      <w:proofErr w:type="spellStart"/>
      <w:r w:rsidRPr="00C62803">
        <w:rPr>
          <w:rFonts w:cs="Times New Roman"/>
          <w:sz w:val="20"/>
          <w:szCs w:val="20"/>
        </w:rPr>
        <w:t>kV</w:t>
      </w:r>
      <w:proofErr w:type="spellEnd"/>
      <w:r w:rsidRPr="00C62803">
        <w:rPr>
          <w:rFonts w:cs="Times New Roman"/>
          <w:sz w:val="20"/>
          <w:szCs w:val="20"/>
        </w:rPr>
        <w:t xml:space="preserve"> wykonanego kablem typu NAY2Y-J 4x240 mm², zgodnie z jego przeznaczeniem oraz jego likwidacji, o następujących parametrach technicznych:</w:t>
      </w:r>
    </w:p>
    <w:p w14:paraId="56180759" w14:textId="77777777" w:rsidR="00873D2F" w:rsidRPr="00C62803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C62803">
        <w:rPr>
          <w:rFonts w:cs="Times New Roman"/>
          <w:sz w:val="20"/>
          <w:szCs w:val="20"/>
        </w:rPr>
        <w:t>- długość w obrębie nieruchomości obciążanej 15,5 m + 2x szafka kablowa SK3 o wymiarach podstawy 0,4 x 0,245 m;</w:t>
      </w:r>
    </w:p>
    <w:p w14:paraId="72DEBB2B" w14:textId="77777777" w:rsidR="00873D2F" w:rsidRPr="00C62803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C62803">
        <w:rPr>
          <w:rFonts w:cs="Times New Roman"/>
          <w:sz w:val="20"/>
          <w:szCs w:val="20"/>
        </w:rPr>
        <w:t>- powierzchnia niezbędna do posadowienia i eksploatacji urządzeń: 0,3 m w osi linii kablowej;</w:t>
      </w:r>
    </w:p>
    <w:p w14:paraId="65BF58A7" w14:textId="77777777" w:rsidR="00873D2F" w:rsidRPr="00C62803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C62803">
        <w:rPr>
          <w:rFonts w:cs="Times New Roman"/>
          <w:sz w:val="20"/>
          <w:szCs w:val="20"/>
        </w:rPr>
        <w:t>- szerokość pasa służebności 0,3 m;</w:t>
      </w:r>
    </w:p>
    <w:p w14:paraId="78B8FE91" w14:textId="77777777" w:rsidR="00873D2F" w:rsidRPr="00C62803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C62803">
        <w:rPr>
          <w:rFonts w:cs="Times New Roman"/>
          <w:sz w:val="20"/>
          <w:szCs w:val="20"/>
        </w:rPr>
        <w:t>- powierzchnia służebności w m² + pas ochronny 4,85 m²;</w:t>
      </w:r>
    </w:p>
    <w:p w14:paraId="6C0B0333" w14:textId="77777777" w:rsidR="00873D2F" w:rsidRPr="00C62803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C62803">
        <w:rPr>
          <w:rFonts w:cs="Times New Roman"/>
          <w:sz w:val="20"/>
          <w:szCs w:val="20"/>
        </w:rPr>
        <w:t xml:space="preserve">- prawie całodobowego, nieutrudnionego dostępu (wejścia, wjazdu, przechodu, przejazdu, dojścia, dojazdu) pracowników Spółki oraz osób i podmiotów działających z upoważnienia spółki, wraz z niezbędnym sprzętem, do przedmiotowego urządzenia przesyłowego, </w:t>
      </w:r>
    </w:p>
    <w:p w14:paraId="7D86A58C" w14:textId="77777777" w:rsidR="00873D2F" w:rsidRPr="00C62803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C62803">
        <w:rPr>
          <w:rFonts w:cs="Times New Roman"/>
          <w:sz w:val="20"/>
          <w:szCs w:val="20"/>
        </w:rPr>
        <w:t xml:space="preserve">- prawie dokonywania przez właściciela urządzenia lub osoby działającej w jego imieniu czynności związanych z 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 wykonywaniem prawidłowej eksploatacji urządzenia, </w:t>
      </w:r>
    </w:p>
    <w:p w14:paraId="13547203" w14:textId="77777777" w:rsidR="00873D2F" w:rsidRPr="00C62803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C62803">
        <w:rPr>
          <w:rFonts w:cs="Times New Roman"/>
          <w:sz w:val="20"/>
          <w:szCs w:val="20"/>
        </w:rPr>
        <w:t xml:space="preserve">- powstrzymaniu się przez każdoczesnych właścicieli, użytkowników wieczystych, posiadaczy i użytkowników nieruchomości od działań, które utrudniłyby lub uniemożliwiłyby dostęp do wyżej wymienionego urządzenia oraz dokonywania </w:t>
      </w:r>
      <w:proofErr w:type="spellStart"/>
      <w:r w:rsidRPr="00C62803">
        <w:rPr>
          <w:rFonts w:cs="Times New Roman"/>
          <w:sz w:val="20"/>
          <w:szCs w:val="20"/>
        </w:rPr>
        <w:t>nasadzeń</w:t>
      </w:r>
      <w:proofErr w:type="spellEnd"/>
      <w:r w:rsidRPr="00C62803">
        <w:rPr>
          <w:rFonts w:cs="Times New Roman"/>
          <w:sz w:val="20"/>
          <w:szCs w:val="20"/>
        </w:rPr>
        <w:t xml:space="preserve"> drzew i krzewów, szczególnie o rozbudowanym systemie korzeniowym, umieszczania obiektów budowlanych oraz innego zagospodarowania nieruchomości zagrażającego funkcjonowaniu urządzenia przesyłowego, a także innych działań pozostających w sprzeczności z funkcjonowaniem urządzenia. </w:t>
      </w:r>
    </w:p>
    <w:p w14:paraId="2D398B38" w14:textId="77777777" w:rsidR="00873D2F" w:rsidRPr="00C62803" w:rsidRDefault="00873D2F" w:rsidP="00873D2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Wyżej wymieniona służebność ograniczona będzie do terenu o łącznej powierzchni 4,85 m², w tym: </w:t>
      </w:r>
    </w:p>
    <w:p w14:paraId="475B3596" w14:textId="62B4FD61" w:rsidR="00873D2F" w:rsidRPr="00C62803" w:rsidRDefault="00873D2F" w:rsidP="00873D2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długość w obrębie nieruchomości obciążanej 15,5m + 2 x szafka kablowa SK3 o w</w:t>
      </w:r>
      <w:r w:rsidR="00CB4722"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ymiarach podstawy 0,4 x 0,245m; </w:t>
      </w:r>
      <w:r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powierzchnia niezbędna do posadowienia i eksploatacji urząd</w:t>
      </w:r>
      <w:r w:rsidR="00CB4722"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zeń 0,3 m w osi linii kablowej; </w:t>
      </w:r>
      <w:r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sz</w:t>
      </w:r>
      <w:r w:rsidR="00CB4722"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erokość pasa służebności 0,3 m; </w:t>
      </w:r>
      <w:r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powierzchnia służebnoś</w:t>
      </w:r>
      <w:r w:rsidR="00CB4722"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ci w m² + pas ochronny 4,85m², </w:t>
      </w:r>
      <w:r w:rsidRPr="00C62803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dla urządzeń przesyłowych, o których mowa w art. 49 § 1 ustawy Kodeks cywilny tj. przyłącza elektroenergetycznego niskiego napięcia 0,4kV wykonanego kablem typu NAY2Y-J 4x240 mm². </w:t>
      </w:r>
    </w:p>
    <w:p w14:paraId="55DC00F4" w14:textId="112391E3" w:rsidR="003750E5" w:rsidRPr="00C62803" w:rsidRDefault="003750E5" w:rsidP="00873D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803">
        <w:rPr>
          <w:rFonts w:ascii="Times New Roman" w:hAnsi="Times New Roman" w:cs="Times New Roman"/>
          <w:sz w:val="20"/>
          <w:szCs w:val="20"/>
        </w:rPr>
        <w:t xml:space="preserve">Obszar wykonywania służebności </w:t>
      </w:r>
      <w:proofErr w:type="spellStart"/>
      <w:r w:rsidRPr="00C62803">
        <w:rPr>
          <w:rFonts w:ascii="Times New Roman" w:hAnsi="Times New Roman" w:cs="Times New Roman"/>
          <w:sz w:val="20"/>
          <w:szCs w:val="20"/>
        </w:rPr>
        <w:t>przesyłu</w:t>
      </w:r>
      <w:proofErr w:type="spellEnd"/>
      <w:r w:rsidRPr="00C62803">
        <w:rPr>
          <w:rFonts w:ascii="Times New Roman" w:hAnsi="Times New Roman" w:cs="Times New Roman"/>
          <w:sz w:val="20"/>
          <w:szCs w:val="20"/>
        </w:rPr>
        <w:t xml:space="preserve"> obejmuje teren wskazany na załączniku graficznym nr 1 do niniejszego zarządzenia.</w:t>
      </w:r>
    </w:p>
    <w:p w14:paraId="46AC2A35" w14:textId="77777777" w:rsidR="003750E5" w:rsidRPr="00C62803" w:rsidRDefault="003750E5" w:rsidP="003750E5">
      <w:pPr>
        <w:pStyle w:val="Standard"/>
        <w:jc w:val="both"/>
        <w:rPr>
          <w:rFonts w:cs="Times New Roman"/>
          <w:sz w:val="20"/>
          <w:szCs w:val="20"/>
        </w:rPr>
      </w:pPr>
    </w:p>
    <w:p w14:paraId="43AD3320" w14:textId="6F5D9B12" w:rsidR="003750E5" w:rsidRPr="00C62803" w:rsidRDefault="00166105" w:rsidP="003750E5">
      <w:pPr>
        <w:pStyle w:val="Tekstpodstawowy"/>
        <w:rPr>
          <w:bCs/>
          <w:sz w:val="20"/>
        </w:rPr>
      </w:pPr>
      <w:r w:rsidRPr="00C62803">
        <w:rPr>
          <w:sz w:val="20"/>
        </w:rPr>
        <w:t>§ 2. </w:t>
      </w:r>
      <w:r w:rsidR="00873714" w:rsidRPr="00C62803">
        <w:rPr>
          <w:sz w:val="20"/>
        </w:rPr>
        <w:t xml:space="preserve">Ustanowienie służebności, o której mowa w § 1, nastąpi odpłatnie </w:t>
      </w:r>
      <w:r w:rsidR="00454ED2" w:rsidRPr="00C62803">
        <w:rPr>
          <w:sz w:val="20"/>
        </w:rPr>
        <w:t xml:space="preserve">za jednorazowym wynagrodzeniem w wysokości </w:t>
      </w:r>
      <w:r w:rsidR="00873D2F" w:rsidRPr="00C62803">
        <w:rPr>
          <w:sz w:val="20"/>
        </w:rPr>
        <w:t>559</w:t>
      </w:r>
      <w:r w:rsidR="00454ED2" w:rsidRPr="00C62803">
        <w:rPr>
          <w:sz w:val="20"/>
        </w:rPr>
        <w:t xml:space="preserve"> </w:t>
      </w:r>
      <w:r w:rsidR="00873714" w:rsidRPr="00C62803">
        <w:rPr>
          <w:sz w:val="20"/>
        </w:rPr>
        <w:t>netto</w:t>
      </w:r>
      <w:r w:rsidR="00454ED2" w:rsidRPr="00C62803">
        <w:rPr>
          <w:sz w:val="20"/>
        </w:rPr>
        <w:t xml:space="preserve"> + podatek od towarów i usług VAT </w:t>
      </w:r>
      <w:r w:rsidR="00873714" w:rsidRPr="00C62803">
        <w:rPr>
          <w:sz w:val="20"/>
        </w:rPr>
        <w:t xml:space="preserve">23%, </w:t>
      </w:r>
      <w:r w:rsidR="009524A1" w:rsidRPr="00C62803">
        <w:rPr>
          <w:sz w:val="20"/>
        </w:rPr>
        <w:t xml:space="preserve">razem </w:t>
      </w:r>
      <w:r w:rsidR="00873D2F" w:rsidRPr="00C62803">
        <w:rPr>
          <w:bCs/>
          <w:sz w:val="20"/>
        </w:rPr>
        <w:t>687,57</w:t>
      </w:r>
      <w:r w:rsidR="003750E5" w:rsidRPr="00C62803">
        <w:rPr>
          <w:bCs/>
          <w:sz w:val="20"/>
        </w:rPr>
        <w:t xml:space="preserve"> zł brutto </w:t>
      </w:r>
    </w:p>
    <w:p w14:paraId="70E08523" w14:textId="668F3873" w:rsidR="00166105" w:rsidRPr="00C62803" w:rsidRDefault="00FC1A65" w:rsidP="003750E5">
      <w:pPr>
        <w:pStyle w:val="Tekstpodstawowy"/>
        <w:rPr>
          <w:sz w:val="20"/>
        </w:rPr>
      </w:pPr>
      <w:r w:rsidRPr="00C62803">
        <w:rPr>
          <w:sz w:val="20"/>
        </w:rPr>
        <w:t>§ 3. </w:t>
      </w:r>
      <w:r w:rsidR="00C34062" w:rsidRPr="00C62803">
        <w:rPr>
          <w:sz w:val="20"/>
        </w:rPr>
        <w:t>Koszt</w:t>
      </w:r>
      <w:r w:rsidR="00873714" w:rsidRPr="00C62803">
        <w:rPr>
          <w:sz w:val="20"/>
        </w:rPr>
        <w:t>y</w:t>
      </w:r>
      <w:r w:rsidR="00C34062" w:rsidRPr="00C62803">
        <w:rPr>
          <w:sz w:val="20"/>
        </w:rPr>
        <w:t xml:space="preserve"> ustanowienia służebności ponosi </w:t>
      </w:r>
      <w:r w:rsidR="003B206F" w:rsidRPr="00C62803">
        <w:rPr>
          <w:sz w:val="20"/>
        </w:rPr>
        <w:t xml:space="preserve">Przedsiębiorstwo Przesyłowe. </w:t>
      </w:r>
    </w:p>
    <w:p w14:paraId="70608D11" w14:textId="56D40CC8" w:rsidR="0061604B" w:rsidRPr="00C62803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§ </w:t>
      </w:r>
      <w:r w:rsidR="00FC1A6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61604B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Wy</w:t>
      </w:r>
      <w:r w:rsidR="00637B78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konanie zarządzenia powierzam </w:t>
      </w:r>
      <w:r w:rsidR="008F23E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Kierownikowi Referatu Geodezji i </w:t>
      </w:r>
      <w:r w:rsidR="0061604B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Gospodarowa</w:t>
      </w:r>
      <w:r w:rsidR="008F23EF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nia Mieniem</w:t>
      </w:r>
      <w:r w:rsidR="0061604B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51A9BF" w14:textId="77777777" w:rsidR="003750E5" w:rsidRPr="00C62803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0C108" w14:textId="069D3CFD" w:rsidR="0061604B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FC1A65"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628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C62803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p w14:paraId="1D84AFE9" w14:textId="77777777" w:rsidR="00C62803" w:rsidRDefault="00C62803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5D4BCC" w14:textId="77777777" w:rsidR="00C62803" w:rsidRDefault="00C62803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3195E5" w14:textId="77777777" w:rsidR="00C62803" w:rsidRDefault="00C62803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50424A" w14:textId="28325EC8" w:rsidR="00C62803" w:rsidRDefault="00C62803" w:rsidP="00C62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</w:p>
    <w:p w14:paraId="6C7944B7" w14:textId="77777777" w:rsidR="00C62803" w:rsidRDefault="00C62803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DF52" w14:textId="45EB09F3" w:rsidR="00C62803" w:rsidRDefault="00C62803" w:rsidP="00C62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 </w:t>
      </w:r>
    </w:p>
    <w:p w14:paraId="64E99B66" w14:textId="7753FF62" w:rsidR="00C62803" w:rsidRPr="00C62803" w:rsidRDefault="00C62803" w:rsidP="00C62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Stanisław Kuryłło</w:t>
      </w:r>
    </w:p>
    <w:p w14:paraId="1F758E36" w14:textId="77777777" w:rsidR="003750E5" w:rsidRPr="008252A4" w:rsidRDefault="000621D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</w:p>
    <w:p w14:paraId="15ECD8AB" w14:textId="034C4F94" w:rsidR="0061604B" w:rsidRPr="00C41DAA" w:rsidRDefault="000E2DE0" w:rsidP="00C41D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r w:rsidRPr="008252A4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</w:p>
    <w:sectPr w:rsidR="0061604B" w:rsidRPr="00C41DAA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05376"/>
    <w:rsid w:val="00060AB1"/>
    <w:rsid w:val="000621D7"/>
    <w:rsid w:val="00062D83"/>
    <w:rsid w:val="000973EB"/>
    <w:rsid w:val="000D2124"/>
    <w:rsid w:val="000E2DE0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C4B1A"/>
    <w:rsid w:val="002C4B46"/>
    <w:rsid w:val="002E1FED"/>
    <w:rsid w:val="00304C53"/>
    <w:rsid w:val="003750E5"/>
    <w:rsid w:val="003872D3"/>
    <w:rsid w:val="003A12BD"/>
    <w:rsid w:val="003B206F"/>
    <w:rsid w:val="003B569A"/>
    <w:rsid w:val="003B5E6E"/>
    <w:rsid w:val="003F2208"/>
    <w:rsid w:val="00437841"/>
    <w:rsid w:val="00454ED2"/>
    <w:rsid w:val="004637BF"/>
    <w:rsid w:val="004B68F4"/>
    <w:rsid w:val="004C5BAF"/>
    <w:rsid w:val="005252C6"/>
    <w:rsid w:val="00537EA3"/>
    <w:rsid w:val="005A065C"/>
    <w:rsid w:val="0061604B"/>
    <w:rsid w:val="00624716"/>
    <w:rsid w:val="00637B78"/>
    <w:rsid w:val="00667C9F"/>
    <w:rsid w:val="00673BB8"/>
    <w:rsid w:val="0067634A"/>
    <w:rsid w:val="006D79E0"/>
    <w:rsid w:val="00700CA5"/>
    <w:rsid w:val="00725EF3"/>
    <w:rsid w:val="0074279B"/>
    <w:rsid w:val="007C2C2A"/>
    <w:rsid w:val="007E449E"/>
    <w:rsid w:val="007E671A"/>
    <w:rsid w:val="008252A4"/>
    <w:rsid w:val="008362BC"/>
    <w:rsid w:val="00841DEA"/>
    <w:rsid w:val="00852D4E"/>
    <w:rsid w:val="00873714"/>
    <w:rsid w:val="00873D2F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F71D2"/>
    <w:rsid w:val="00A0192F"/>
    <w:rsid w:val="00A53C2A"/>
    <w:rsid w:val="00A7002D"/>
    <w:rsid w:val="00A72E2F"/>
    <w:rsid w:val="00A86CB6"/>
    <w:rsid w:val="00AB1BCE"/>
    <w:rsid w:val="00AD69FE"/>
    <w:rsid w:val="00B87798"/>
    <w:rsid w:val="00BD13F2"/>
    <w:rsid w:val="00BE412F"/>
    <w:rsid w:val="00C34062"/>
    <w:rsid w:val="00C41DAA"/>
    <w:rsid w:val="00C43166"/>
    <w:rsid w:val="00C568C2"/>
    <w:rsid w:val="00C62803"/>
    <w:rsid w:val="00C65CE2"/>
    <w:rsid w:val="00C754CA"/>
    <w:rsid w:val="00C94063"/>
    <w:rsid w:val="00CA68B4"/>
    <w:rsid w:val="00CB45DF"/>
    <w:rsid w:val="00CB4722"/>
    <w:rsid w:val="00CD742A"/>
    <w:rsid w:val="00D22316"/>
    <w:rsid w:val="00D73A7B"/>
    <w:rsid w:val="00D83769"/>
    <w:rsid w:val="00D927A5"/>
    <w:rsid w:val="00DD2B88"/>
    <w:rsid w:val="00E00C00"/>
    <w:rsid w:val="00E07C40"/>
    <w:rsid w:val="00E74968"/>
    <w:rsid w:val="00E933FA"/>
    <w:rsid w:val="00EB632E"/>
    <w:rsid w:val="00F372E2"/>
    <w:rsid w:val="00F45DCC"/>
    <w:rsid w:val="00F96310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F41F-826C-4D59-8111-191112F8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Balbina Kaczanowska</cp:lastModifiedBy>
  <cp:revision>5</cp:revision>
  <cp:lastPrinted>2022-07-07T08:38:00Z</cp:lastPrinted>
  <dcterms:created xsi:type="dcterms:W3CDTF">2022-07-07T07:17:00Z</dcterms:created>
  <dcterms:modified xsi:type="dcterms:W3CDTF">2022-07-07T09:31:00Z</dcterms:modified>
</cp:coreProperties>
</file>