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6267E4" w:rsidRDefault="00AC186C" w:rsidP="00F116FB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U M O W A  </w:t>
      </w:r>
      <w:r w:rsidR="00C601C4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NR </w:t>
      </w:r>
      <w:r w:rsidR="00EB147D">
        <w:rPr>
          <w:rFonts w:ascii="Times New Roman" w:eastAsia="Arial Unicode MS" w:hAnsi="Times New Roman" w:cs="Times New Roman"/>
          <w:b/>
          <w:sz w:val="24"/>
          <w:szCs w:val="24"/>
        </w:rPr>
        <w:t>…………………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 O PEŁNIENIE FUNKCJI INSPEKTORA NADZORU INWESTORSKIEGO</w:t>
      </w:r>
    </w:p>
    <w:p w:rsidR="00732A46" w:rsidRPr="006267E4" w:rsidRDefault="00732A46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……………….</w:t>
      </w:r>
      <w:r w:rsidR="00C50C30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pomiędzy Gminą Kamień Pomorski ul. Stary Rynek 1, 72-400 Kamień Pomorski, NIP 986-015-70-13, Regon 811685585,  w imieniu której działa: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Stanisław Kuryłło – Burmistrza </w:t>
      </w:r>
      <w:r w:rsidR="00B4109A" w:rsidRPr="006267E4">
        <w:rPr>
          <w:rFonts w:ascii="Times New Roman" w:eastAsia="Arial Unicode MS" w:hAnsi="Times New Roman" w:cs="Times New Roman"/>
          <w:sz w:val="24"/>
          <w:szCs w:val="24"/>
        </w:rPr>
        <w:t>Kamienia Pomorskiego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przy kontrasygnacie Skarbnika Gminy – Agnieszki Sakowicz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zwaną dalej w tekście „Zleceniodawcą"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152" w:rsidRPr="006267E4" w:rsidRDefault="00451CB2" w:rsidP="00D0203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…………………….</w:t>
      </w:r>
      <w:r w:rsidR="00C50C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prowadzą</w:t>
      </w:r>
      <w:r w:rsidR="00C50C30">
        <w:rPr>
          <w:rFonts w:ascii="Times New Roman" w:eastAsia="Arial Unicode MS" w:hAnsi="Times New Roman" w:cs="Times New Roman"/>
          <w:sz w:val="24"/>
          <w:szCs w:val="24"/>
        </w:rPr>
        <w:t xml:space="preserve">cym działalność gospodarczą pn.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siedzibą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C50C3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NIP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……………………,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REGON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39CB" w:rsidRPr="006267E4">
        <w:rPr>
          <w:rFonts w:ascii="Times New Roman" w:eastAsia="Arial Unicode MS" w:hAnsi="Times New Roman" w:cs="Times New Roman"/>
          <w:sz w:val="24"/>
          <w:szCs w:val="24"/>
        </w:rPr>
        <w:t xml:space="preserve">zwanym dalej w tekście „Zleceniobiorcą” 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065F" w:rsidRPr="006267E4" w:rsidRDefault="00544B2D" w:rsidP="00F5065F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1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B35ED" w:rsidRDefault="00544B2D" w:rsidP="00EB147D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</w:t>
      </w:r>
      <w:r w:rsidR="00ED2152" w:rsidRPr="006267E4">
        <w:rPr>
          <w:rFonts w:ascii="Times New Roman" w:eastAsia="Arial Unicode MS" w:hAnsi="Times New Roman" w:cs="Times New Roman"/>
          <w:sz w:val="24"/>
          <w:szCs w:val="24"/>
        </w:rPr>
        <w:t xml:space="preserve">przyjmuje </w:t>
      </w:r>
      <w:r w:rsidR="003B28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Pełnienie funkcji inspektora nadzoru inwestorskiego wraz z kontrolowaniem rozliczeń budowy nad zadaniem pn. </w:t>
      </w:r>
      <w:r w:rsidR="00EB147D" w:rsidRPr="00EB147D">
        <w:rPr>
          <w:rFonts w:ascii="Times New Roman" w:eastAsia="Arial Unicode MS" w:hAnsi="Times New Roman" w:cs="Times New Roman"/>
          <w:b/>
          <w:sz w:val="24"/>
          <w:szCs w:val="24"/>
        </w:rPr>
        <w:t>pełnienie funkcji inspektora nadzoru inwestorskiego z kontrolą rozliczeń nad zadaniem Budowa świetlicy wiejskiej wraz z niezbędną infrastrukturą techniczną na terenie działki 3/74 w miejscowości Rarwino oraz na terenie działki 96/13 w miejscowości Śniatowo gmina Kamień Pomorski</w:t>
      </w:r>
      <w:r w:rsidR="00EB147D">
        <w:rPr>
          <w:rFonts w:ascii="Times New Roman" w:eastAsia="Arial Unicode MS" w:hAnsi="Times New Roman" w:cs="Times New Roman"/>
          <w:b/>
          <w:sz w:val="24"/>
          <w:szCs w:val="24"/>
        </w:rPr>
        <w:t xml:space="preserve"> .</w:t>
      </w:r>
    </w:p>
    <w:p w:rsidR="00A20E8E" w:rsidRPr="009F3B84" w:rsidRDefault="00A20E8E" w:rsidP="00A20E8E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0E8E">
        <w:rPr>
          <w:rFonts w:ascii="Times New Roman" w:eastAsia="Arial Unicode MS" w:hAnsi="Times New Roman" w:cs="Times New Roman"/>
          <w:b/>
          <w:sz w:val="24"/>
          <w:szCs w:val="24"/>
        </w:rPr>
        <w:t>Projekt współfinansowany z Rządowego Funduszu Polski Ład: Program Inwestycji Strategicznych zgodnie ze  wstępną promesą Nr Edycja3PGR/2021/3703/PolskiLad z przeznaczeniem na realizację inwestycji Budowa świetlic wiejskich i niezbędnej infrastruktury technicznej związanej z budynkami na działkach w miejscowości Śniatowo i Rarwino Gmina Kamień Pomorski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Odpowiedzialność Zleceniobiorcy rozpoczyna się z chwilą protokolarnego przekazania placu budowy wykonawcy robót budowlanych, a kończy się na spisaniu protokołu odbioru końcowego  przedmiotowego zadania inwestycyjnego.</w:t>
      </w:r>
    </w:p>
    <w:p w:rsidR="009B35ED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Przedmiotem nadzoru są roboty:</w:t>
      </w:r>
    </w:p>
    <w:p w:rsidR="00EB147D" w:rsidRPr="00EB147D" w:rsidRDefault="00EB147D" w:rsidP="00EB147D">
      <w:pPr>
        <w:pStyle w:val="Akapitzli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b/>
          <w:sz w:val="24"/>
          <w:szCs w:val="24"/>
        </w:rPr>
        <w:t>3.1. świetlica Rarwino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Ogrodzenie terenu z paneli na słupkach, stalowych z podmurówką prefabrykowaną,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Ogrodzenie z prefabrykatów betonowych,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Fundamenty pod zabudowę kontenerową wraz z robotami ziemnymi i warstwami izolacyjnymi,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Budynek świetlicy – kompletna konstrukcja kontenerowa z płyt warstwowych ze stolarką okienną i drzwiową  wraz z wyposażeniem, instalacjami wod-kan, instalacją elektryczną (w tym min.  grzejniki elektryczne i przepływowy podgrzewacz wody).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Plac manewrowy , miejsca postojowe, chodnik z kostki betonowej wraz z ustawieniem krawężników i obrzeży,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Przyłącze kanalizacji sanitarnej,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kontenerowego, </w:t>
      </w:r>
    </w:p>
    <w:p w:rsidR="00EB147D" w:rsidRP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Przyłącze wodociągowe,</w:t>
      </w:r>
    </w:p>
    <w:p w:rsidR="00EB147D" w:rsidRDefault="00EB147D" w:rsidP="00EB147D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Uporządkowanie terenu – zieleń.</w:t>
      </w:r>
      <w:r w:rsidR="00D16E3D" w:rsidRPr="00EB147D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EB147D">
        <w:rPr>
          <w:rFonts w:ascii="Times New Roman" w:eastAsia="Arial Unicode MS" w:hAnsi="Times New Roman" w:cs="Times New Roman"/>
          <w:b/>
          <w:sz w:val="24"/>
          <w:szCs w:val="24"/>
        </w:rPr>
        <w:t xml:space="preserve">3.2. świetlica Śniatowo 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lastRenderedPageBreak/>
        <w:t>Ogrodzenie terenu z paneli na słupkach, stalowych z podmurówką prefabrykowaną,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Ogrodzenie z prefabrykatów betonowych,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Fundamenty pod zabudowę kontenerową wraz z robotami ziemnymi i warstwami izolacyjnymi,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Budynek świetlicy – kompletna konstrukcja kontenerowa z płyt warstwowych ze stolarką okienną i drzwiową  wraz z wyposażeniem, instalacjami wod-kan, instalacją elektryczną (w tym min.  grzejniki elektryczne i przepływowy podgrzewacz wody).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Plac manewrowy , miejsca postojowe, chodnik z kostki betonowej wraz z ustawieniem krawężników i obrzeży,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Dostawa i montaż zbiornika bezodpływowego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Przyłącze wodociągowe,</w:t>
      </w:r>
    </w:p>
    <w:p w:rsidR="00EB147D" w:rsidRPr="00EB147D" w:rsidRDefault="00EB147D" w:rsidP="00EB14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Uporządkowanie terenu – zieleń.</w:t>
      </w:r>
    </w:p>
    <w:p w:rsidR="00EB147D" w:rsidRDefault="00D16E3D" w:rsidP="00D16E3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  4. </w:t>
      </w:r>
      <w:r w:rsidR="00ED2152" w:rsidRPr="00EB147D">
        <w:rPr>
          <w:rFonts w:ascii="Times New Roman" w:eastAsia="Arial Unicode MS" w:hAnsi="Times New Roman" w:cs="Times New Roman"/>
          <w:sz w:val="24"/>
          <w:szCs w:val="24"/>
        </w:rPr>
        <w:t xml:space="preserve">Przedmiot umowy obejmuje nadzór inwestorski procesu inwestycyjnego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D2152" w:rsidRPr="00EB147D">
        <w:rPr>
          <w:rFonts w:ascii="Times New Roman" w:eastAsia="Arial Unicode MS" w:hAnsi="Times New Roman" w:cs="Times New Roman"/>
          <w:sz w:val="24"/>
          <w:szCs w:val="24"/>
        </w:rPr>
        <w:t>w</w:t>
      </w:r>
      <w:r w:rsidR="008B343D" w:rsidRPr="00EB14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343D" w:rsidRPr="00D16E3D">
        <w:rPr>
          <w:rFonts w:ascii="Times New Roman" w:eastAsia="Arial Unicode MS" w:hAnsi="Times New Roman" w:cs="Times New Roman"/>
          <w:sz w:val="24"/>
          <w:szCs w:val="24"/>
        </w:rPr>
        <w:t xml:space="preserve">specjalnościach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ED2152" w:rsidRPr="00D16E3D">
        <w:rPr>
          <w:rFonts w:ascii="Times New Roman" w:eastAsia="Arial Unicode MS" w:hAnsi="Times New Roman" w:cs="Times New Roman"/>
          <w:sz w:val="24"/>
          <w:szCs w:val="24"/>
        </w:rPr>
        <w:t>wynikają</w:t>
      </w:r>
      <w:r w:rsidR="00521A64" w:rsidRPr="00D16E3D">
        <w:rPr>
          <w:rFonts w:ascii="Times New Roman" w:eastAsia="Arial Unicode MS" w:hAnsi="Times New Roman" w:cs="Times New Roman"/>
          <w:sz w:val="24"/>
          <w:szCs w:val="24"/>
        </w:rPr>
        <w:t xml:space="preserve">cych z </w:t>
      </w:r>
      <w:r w:rsidR="00D16E3D">
        <w:rPr>
          <w:rFonts w:ascii="Times New Roman" w:eastAsia="Arial Unicode MS" w:hAnsi="Times New Roman" w:cs="Times New Roman"/>
          <w:sz w:val="24"/>
          <w:szCs w:val="24"/>
        </w:rPr>
        <w:t xml:space="preserve">opracowanego projektu budowlanego. 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5. </w:t>
      </w:r>
      <w:r w:rsidR="00183BBE" w:rsidRPr="00EB147D">
        <w:rPr>
          <w:rFonts w:ascii="Times New Roman" w:eastAsia="Arial Unicode MS" w:hAnsi="Times New Roman" w:cs="Times New Roman"/>
          <w:sz w:val="24"/>
          <w:szCs w:val="24"/>
        </w:rPr>
        <w:t>B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ez pisemnej zgody Zleceniodawcy, Zleceniobiorca nie może wprowadzić żadnych zmian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w zakresie realizacji umowy z </w:t>
      </w:r>
      <w:r w:rsidR="00E8677A" w:rsidRPr="00EB147D">
        <w:rPr>
          <w:rFonts w:ascii="Times New Roman" w:eastAsia="Arial Unicode MS" w:hAnsi="Times New Roman" w:cs="Times New Roman"/>
          <w:sz w:val="24"/>
          <w:szCs w:val="24"/>
        </w:rPr>
        <w:t xml:space="preserve">wykonawcą 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 na wykonanie robót budowlanych.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6. 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Zakres robót i wymagania jakościowe, określa: </w:t>
      </w:r>
      <w:r w:rsidR="00D16E3D" w:rsidRPr="00EB147D">
        <w:rPr>
          <w:rFonts w:ascii="Times New Roman" w:eastAsia="Arial Unicode MS" w:hAnsi="Times New Roman" w:cs="Times New Roman"/>
          <w:sz w:val="24"/>
          <w:szCs w:val="24"/>
        </w:rPr>
        <w:t>projekt budowlany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973D7" w:rsidRPr="00EB147D">
        <w:rPr>
          <w:rFonts w:ascii="Times New Roman" w:eastAsia="Arial Unicode MS" w:hAnsi="Times New Roman" w:cs="Times New Roman"/>
          <w:sz w:val="24"/>
          <w:szCs w:val="24"/>
        </w:rPr>
        <w:t xml:space="preserve">STWiOR,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>obwiązujące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przepisy prawa, </w:t>
      </w:r>
      <w:r w:rsidR="00762A55" w:rsidRPr="00EB147D">
        <w:rPr>
          <w:rFonts w:ascii="Times New Roman" w:eastAsia="Arial Unicode MS" w:hAnsi="Times New Roman" w:cs="Times New Roman"/>
          <w:sz w:val="24"/>
          <w:szCs w:val="24"/>
        </w:rPr>
        <w:t>zawarta umowa z Wykonawcą robót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 ramach realizacji </w:t>
      </w:r>
      <w:r w:rsidR="008E3798" w:rsidRPr="00EB147D">
        <w:rPr>
          <w:rFonts w:ascii="Times New Roman" w:eastAsia="Arial Unicode MS" w:hAnsi="Times New Roman" w:cs="Times New Roman"/>
          <w:sz w:val="24"/>
          <w:szCs w:val="24"/>
        </w:rPr>
        <w:t xml:space="preserve">projektu: </w:t>
      </w:r>
      <w:r w:rsidR="00DD5CA8" w:rsidRPr="00EB14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Budowa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świetlicy wiejskiej wraz z niezbędną infrastrukturą techniczną na terenie działki 3/74 w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 xml:space="preserve">miejscowości Rarwino oraz na terenie działki 96/13 w miejscowości Śniatowo gmina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EB147D">
        <w:rPr>
          <w:rFonts w:ascii="Times New Roman" w:eastAsia="Arial Unicode MS" w:hAnsi="Times New Roman" w:cs="Times New Roman"/>
          <w:sz w:val="24"/>
          <w:szCs w:val="24"/>
        </w:rPr>
        <w:t>Kamień Pomorski 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7. </w:t>
      </w:r>
      <w:r w:rsidR="000E2C4F" w:rsidRPr="00EB147D">
        <w:rPr>
          <w:rFonts w:ascii="Times New Roman" w:eastAsia="Arial Unicode MS" w:hAnsi="Times New Roman" w:cs="Times New Roman"/>
          <w:sz w:val="24"/>
          <w:szCs w:val="24"/>
        </w:rPr>
        <w:t xml:space="preserve">W dniu </w:t>
      </w:r>
      <w:r w:rsidR="00D16E3D" w:rsidRPr="00EB147D">
        <w:rPr>
          <w:rFonts w:ascii="Times New Roman" w:eastAsia="Arial Unicode MS" w:hAnsi="Times New Roman" w:cs="Times New Roman"/>
          <w:sz w:val="24"/>
          <w:szCs w:val="24"/>
        </w:rPr>
        <w:t>przekazania placu budowy</w:t>
      </w:r>
      <w:r w:rsidR="0012675F" w:rsidRPr="00EB147D">
        <w:rPr>
          <w:rFonts w:ascii="Times New Roman" w:eastAsia="Arial Unicode MS" w:hAnsi="Times New Roman" w:cs="Times New Roman"/>
          <w:sz w:val="24"/>
          <w:szCs w:val="24"/>
        </w:rPr>
        <w:t xml:space="preserve"> Zleceniodawca przekaże (dopuszcza się formę </w:t>
      </w:r>
    </w:p>
    <w:p w:rsidR="0090233D" w:rsidRPr="00EB147D" w:rsidRDefault="00EB147D" w:rsidP="00EB147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12675F" w:rsidRPr="00EB147D">
        <w:rPr>
          <w:rFonts w:ascii="Times New Roman" w:eastAsia="Arial Unicode MS" w:hAnsi="Times New Roman" w:cs="Times New Roman"/>
          <w:sz w:val="24"/>
          <w:szCs w:val="24"/>
        </w:rPr>
        <w:t xml:space="preserve">elektroniczną dokumentacji) </w:t>
      </w:r>
      <w:r w:rsidR="00F25872" w:rsidRPr="00EB147D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90233D" w:rsidRPr="00EB147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B147D" w:rsidRPr="00EB147D" w:rsidRDefault="00F25872" w:rsidP="00EB14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147D" w:rsidRPr="00EB147D">
        <w:rPr>
          <w:rFonts w:ascii="Times New Roman" w:eastAsia="Arial Unicode MS" w:hAnsi="Times New Roman" w:cs="Times New Roman"/>
          <w:sz w:val="24"/>
          <w:szCs w:val="24"/>
        </w:rPr>
        <w:t>Projekt budowlany – architektoniczno-konstrukcyjny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 xml:space="preserve"> Śniatowo i Rarwino</w:t>
      </w:r>
    </w:p>
    <w:p w:rsidR="00EB147D" w:rsidRPr="00EB147D" w:rsidRDefault="00EB147D" w:rsidP="00EB14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ST-Wymagania ogólne ST-00-Świetlica Śniatowo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Rarwino </w:t>
      </w:r>
    </w:p>
    <w:p w:rsidR="00EB147D" w:rsidRPr="00EB147D" w:rsidRDefault="00EB147D" w:rsidP="00EB14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STWiORB-01-Świetlica Śniatowo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Rarwino</w:t>
      </w:r>
    </w:p>
    <w:p w:rsidR="00D16E3D" w:rsidRPr="00D16E3D" w:rsidRDefault="00EB147D" w:rsidP="00EB147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Decyzja pozwolenia na budowę + Aneks</w:t>
      </w:r>
    </w:p>
    <w:p w:rsidR="00B235AF" w:rsidRDefault="00D16E3D" w:rsidP="00D16E3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Umowę z wykonawcą robót,</w:t>
      </w:r>
    </w:p>
    <w:p w:rsidR="00D16E3D" w:rsidRPr="00B235AF" w:rsidRDefault="00D16E3D" w:rsidP="00D16E3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kosztorys</w:t>
      </w:r>
      <w:r w:rsidR="00207FC5">
        <w:rPr>
          <w:rFonts w:ascii="Times New Roman" w:eastAsia="Arial Unicode MS" w:hAnsi="Times New Roman" w:cs="Times New Roman"/>
          <w:sz w:val="24"/>
          <w:szCs w:val="24"/>
        </w:rPr>
        <w:t>y ofertowe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2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2C47" w:rsidRPr="00B72C47" w:rsidRDefault="00B72C47" w:rsidP="00B72C47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oświadcza, że posiada pełne kwalifikacje oraz wymagane odpowiednimi przepisami uprawnienia potrzebne do wykonania zleconej usługi jak również doświadczenie zawodowe w pełnieniu funkcji inspektora nadzoru inwestorskiego dla robót w zakresie porównywalnym do przedmiotu zamówienia. Ponadto Wykonawca oświadcza, że zlecona zgodnie z § 1 umowy usługa będzie wykonywana zgodnie z zasadami wiedzy i sztuki budowlanej,  a także zgodnie z Prawem Budowlanym, właściwymi normami technicznymi i innymi przepisami szczegółowymi obowiązującymi w tej mierze. </w:t>
      </w:r>
    </w:p>
    <w:p w:rsidR="00762A55" w:rsidRDefault="004B7FE6" w:rsidP="00762A55">
      <w:pPr>
        <w:pStyle w:val="Akapitzlist"/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147D">
        <w:rPr>
          <w:rFonts w:ascii="Times New Roman" w:eastAsia="Arial Unicode MS" w:hAnsi="Times New Roman" w:cs="Times New Roman"/>
          <w:sz w:val="24"/>
          <w:szCs w:val="24"/>
        </w:rPr>
        <w:t>Wszelkie czynności związane z wykonywaniem umowy Wykonawca wykonywać będzie przez powierzenie wykonania nadzoru wyznaczonym osobom tj.</w:t>
      </w:r>
      <w:r w:rsidR="00D16E3D" w:rsidRPr="00EB14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147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B147D" w:rsidRDefault="00EB147D" w:rsidP="00EB147D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B147D" w:rsidRPr="00EB147D" w:rsidRDefault="00EB147D" w:rsidP="00EB147D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3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661E" w:rsidRPr="00D16E3D" w:rsidRDefault="0057661E" w:rsidP="00D16E3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>Nadzór sprawowany będzie począwszy od dnia przekazania  Wykonawcy robót budowlanych placu budowy i trwał będzie nieprzerwanie do zakończenia odbioru końcowego.</w:t>
      </w:r>
    </w:p>
    <w:p w:rsidR="0057661E" w:rsidRPr="00D16E3D" w:rsidRDefault="0057661E" w:rsidP="00D16E3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Planowany termin zakończenia </w:t>
      </w:r>
      <w:r w:rsidR="00D16E3D">
        <w:rPr>
          <w:rFonts w:ascii="Times New Roman" w:eastAsia="Arial Unicode MS" w:hAnsi="Times New Roman" w:cs="Times New Roman"/>
          <w:sz w:val="24"/>
          <w:szCs w:val="24"/>
        </w:rPr>
        <w:t xml:space="preserve">usługi ustala się w terminie </w:t>
      </w:r>
      <w:r w:rsidR="00A20E8E">
        <w:rPr>
          <w:rFonts w:ascii="Times New Roman" w:eastAsia="Arial Unicode MS" w:hAnsi="Times New Roman" w:cs="Times New Roman"/>
          <w:sz w:val="24"/>
          <w:szCs w:val="24"/>
        </w:rPr>
        <w:t>8</w:t>
      </w:r>
      <w:r w:rsidR="009D315E" w:rsidRPr="00D16E3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6E3D">
        <w:rPr>
          <w:rFonts w:ascii="Times New Roman" w:eastAsia="Arial Unicode MS" w:hAnsi="Times New Roman" w:cs="Times New Roman"/>
          <w:sz w:val="24"/>
          <w:szCs w:val="24"/>
        </w:rPr>
        <w:t>miesięcy od daty podpisania umowy z wykonawcą robót, z tym że jeżeli w tym terminie nie zostanie dokonany odbiór końcowy nadzorowanych robót to Zleceniobiorca zobowiązany będzie wykonywać niniejszą umowę ponad powyższy termin aż do odbioru końcowego robót bez prawa do odrębnego wynagrodzenia.</w:t>
      </w:r>
    </w:p>
    <w:p w:rsidR="0057661E" w:rsidRPr="00D16E3D" w:rsidRDefault="0057661E" w:rsidP="00D16E3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>W przypadku etapowania robót postanowienia niniejszej umowy odnoszą się w całości do każdego z etapów, przy czym Zleceniodawca obowiązany jest na piśmie poinformować Zleceniobiorcę o zakresie i terminie realizacji etapu (etapów) oraz o wykonawcy robót budowlanych i sprawującym nadzór inwestorski tego etapu (etapów).</w:t>
      </w:r>
    </w:p>
    <w:p w:rsidR="0057661E" w:rsidRPr="00D16E3D" w:rsidRDefault="0057661E" w:rsidP="00D16E3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 xml:space="preserve">Zleceniobiorca pełnić będzie nadzór uczestnicząc w czynnościach wymagających nadzoru wynikających z postępu robót, a także na każde wezwanie przy czym: </w:t>
      </w:r>
    </w:p>
    <w:p w:rsidR="0057661E" w:rsidRPr="00D16E3D" w:rsidRDefault="0057661E" w:rsidP="00D16E3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>przez pobyt rozumie się sprawowanie nadzoru  na i poza terenem budowy - jeżeli wynika to z potrzeb realizacji zadania; w takim przypadku za teren pełnienia nadzoru będzie uznawana siedziba Zamawiającego, wykonawcy robót budowlanych</w:t>
      </w:r>
    </w:p>
    <w:p w:rsidR="0057661E" w:rsidRPr="00D16E3D" w:rsidRDefault="0057661E" w:rsidP="00D16E3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>pobyty powinny odbywać się nie rzadziej niż raz w tygodniu; każdy musi być potwierdzony wpisem do dziennika budowy,</w:t>
      </w:r>
    </w:p>
    <w:p w:rsidR="0057661E" w:rsidRDefault="0057661E" w:rsidP="00D16E3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6E3D">
        <w:rPr>
          <w:rFonts w:ascii="Times New Roman" w:eastAsia="Arial Unicode MS" w:hAnsi="Times New Roman" w:cs="Times New Roman"/>
          <w:sz w:val="24"/>
          <w:szCs w:val="24"/>
        </w:rPr>
        <w:t>czas reakcji Wykonawcy na wezwanie  powinien nastąpić nie później niż w następnym dniu roboczym po zgłoszeniu, a w przypadkach szczególnie skomplikowanych w terminie uzgodnionym z Zamawiającym.</w:t>
      </w:r>
    </w:p>
    <w:p w:rsidR="00D16E3D" w:rsidRPr="00D16E3D" w:rsidRDefault="00D16E3D" w:rsidP="00D16E3D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119A8" w:rsidRPr="006267E4" w:rsidRDefault="00E77507" w:rsidP="007119A8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1039" w:rsidRPr="001968DF" w:rsidRDefault="00544B2D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§ 4</w:t>
      </w:r>
      <w:r w:rsidR="001A2A39"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2675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Strony ustalają wynagrodzenie  ryczałtowe za przedmiot umowy łącznie z podatkiem VAT w wysokości: </w:t>
      </w:r>
      <w:r w:rsidR="00A20E8E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Pr="001915A8">
        <w:rPr>
          <w:rFonts w:ascii="Times New Roman" w:eastAsia="Arial Unicode MS" w:hAnsi="Times New Roman" w:cs="Times New Roman"/>
          <w:b/>
          <w:sz w:val="24"/>
          <w:szCs w:val="24"/>
        </w:rPr>
        <w:t xml:space="preserve"> zł</w:t>
      </w:r>
      <w:r w:rsidR="001915A8" w:rsidRPr="001915A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1915A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915A8" w:rsidRPr="001915A8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Pr="001915A8">
        <w:rPr>
          <w:rFonts w:ascii="Times New Roman" w:eastAsia="Arial Unicode MS" w:hAnsi="Times New Roman" w:cs="Times New Roman"/>
          <w:b/>
          <w:sz w:val="24"/>
          <w:szCs w:val="24"/>
        </w:rPr>
        <w:t xml:space="preserve">słownie: </w:t>
      </w:r>
      <w:r w:rsidR="00A20E8E">
        <w:rPr>
          <w:rFonts w:ascii="Times New Roman" w:eastAsia="Arial Unicode MS" w:hAnsi="Times New Roman" w:cs="Times New Roman"/>
          <w:b/>
          <w:sz w:val="24"/>
          <w:szCs w:val="24"/>
        </w:rPr>
        <w:t>……………………..</w:t>
      </w:r>
      <w:r w:rsidR="001915A8" w:rsidRPr="001915A8">
        <w:rPr>
          <w:rFonts w:ascii="Times New Roman" w:eastAsia="Arial Unicode MS" w:hAnsi="Times New Roman" w:cs="Times New Roman"/>
          <w:b/>
          <w:sz w:val="24"/>
          <w:szCs w:val="24"/>
        </w:rPr>
        <w:t>złoty 00/100)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Rozliczenie za wykonywaną usługę dokonywane będzie na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 xml:space="preserve"> podstawie faktur częściowych i faktury końcowej.                                                                                                               </w:t>
      </w:r>
    </w:p>
    <w:p w:rsidR="00E77507" w:rsidRPr="00E77507" w:rsidRDefault="00E77507" w:rsidP="00E7750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Faktury częściowe – wystawiane po wykonaniu usługi nadzo</w:t>
      </w:r>
      <w:r>
        <w:rPr>
          <w:rFonts w:ascii="Times New Roman" w:eastAsia="Arial Unicode MS" w:hAnsi="Times New Roman" w:cs="Times New Roman"/>
          <w:sz w:val="24"/>
          <w:szCs w:val="24"/>
        </w:rPr>
        <w:t>ru inwestorskiego za dany okres do wysokości nie większej niż 9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0 % wynagrodzenia brutto, określonego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 xml:space="preserve"> w §4 ust. 1 wystawiane nie częściej niż raz w miesiącu.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Podstawą do wystawienia faktur stanowić będą protokoły 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przejściowe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nadzorowanych robót.</w:t>
      </w:r>
    </w:p>
    <w:p w:rsidR="00E77507" w:rsidRPr="001968DF" w:rsidRDefault="00E77507" w:rsidP="00E7750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Faktura końcowa – po wykonaniu wszystkich prac w ramach sprawowanego nadzoru inwestorskiego oraz po sporządzeniu protokołu odbioru końcowego, w wysokości nie mniejszej niż 10 % wynagrodzenia brutto określonego w §4 ust. 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Zapłata wynagrodzenia należnego Wykonawcy nastąpi przelewem na rachunek bankowy wskazany przez Wyko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nawcę na fakturze, w terminie 21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dni od dnia doręczenia prawidłowo wystawionej faktury/faktur. </w:t>
      </w:r>
    </w:p>
    <w:p w:rsidR="001968DF" w:rsidRPr="0012675F" w:rsidRDefault="001968DF" w:rsidP="0012675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5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2287" w:rsidRPr="006267E4" w:rsidRDefault="00BE19E5" w:rsidP="001915A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 w ramach wynagrodzenia</w:t>
      </w:r>
      <w:r w:rsidR="00BD7F7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brutto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, o którym mowa w § 4 ust. 1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przyjmuje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siebie </w:t>
      </w:r>
      <w:r w:rsidR="00C73EC0" w:rsidRPr="006267E4">
        <w:rPr>
          <w:rFonts w:ascii="Times New Roman" w:eastAsia="Arial Unicode MS" w:hAnsi="Times New Roman" w:cs="Times New Roman"/>
          <w:sz w:val="24"/>
          <w:szCs w:val="24"/>
        </w:rPr>
        <w:t>dodatkowo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następ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ujące obowiązki:</w:t>
      </w:r>
    </w:p>
    <w:p w:rsidR="00B72C47" w:rsidRPr="00B72C47" w:rsidRDefault="00B72C47" w:rsidP="001915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>Wykonawca zobowiązuje się sprawować nadzór inwestorski zgodnie z warunkami niniejszej umowy, stosownie do przepisów  ustawy z 7 lipca 1994</w:t>
      </w:r>
      <w:r w:rsidR="00A20E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r. Prawo Budowlane, 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 sposób zgodny z umową zawartą przez Zamawiającego z wykonawcą robót budowlanych oraz wynikający z zaistniałych potrzeb rozwiązywania problemów wynikłych na tle realizacji robót budowlanych. </w:t>
      </w:r>
    </w:p>
    <w:p w:rsidR="00B72C47" w:rsidRPr="00B72C47" w:rsidRDefault="00B72C47" w:rsidP="001915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Obowiązki Wykonawcy obejmować będą w szczególności: 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nadzór nad zgodnością wykonawstwa z dokumentacją projektową w zakresie rozwiązań użytkowych, technicznych, technologicznych, materiałowych i doboru urządzeń, kontrolowanie w sposób ciągły jakości wykonywanych robót oraz wbudowanych materiałów, zgodnie z wymaganiami specyfikacji technicznych wykonania i odbioru robót, dokumentacji projektowej, oraz praktyką inżynierską, bieżącego archiwizowania wszelkich gwarancji, atestów, deklaracji, certyfikatów jakości itp., wykonywanie badań kontrolnych,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wyjaśnianie wątpliwości powstałych w toku realizacji poprzez dodatkowe informacje i opracowania,  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uzgadnianie możliwości wprowadzenia rozwiązań zamiennych w stosunku do przewidzianych w dokumentacji projektowej w zakresie materiałów i konstrukcji, rozwiązań technicznych, technologicznych i użytkowych, jednak o jakości i standardzie nie niższych niż przewidziano w dokumentacji projektowej, 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opiniowanie przedstawionych przez wykonawcę robót propozycji rozwiązań zamiennych lub ich przedstawianie w przypadku niemożności zastosowania rozwiązań występujących w 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ocena parametrów lub wyników szczegółowych badań materiałów i konstrukcji w zakresie zgodności z rozwiązaniami projektowymi, normami i obowiązującymi przepisami, 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>reprezentowanie zamawiającego w kontaktach z osobami trzecimi w sprawach związanych  z realizacją robót budowlanych,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stała obecność na terenie budowy w wymiarze czasowym gwarantującym sprawną realizację inwestycji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udział w przekazaniu placu budowy, odbiorach oraz naradach roboczych organizowanych przez Zamawiającego,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organizowanie i przewodniczenie naradom technicznym oraz sporządzani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protokołów z tych narad,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monitorowanie postępu robót poprzez sprawdzenie ich rzeczywistego zaawansowania i zgodności realizacji z obowiązującym harmonogramem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odpowiednio wyprzedzającego informowania Zamawiającego o wszelkich zagrożeniach występujących podczas realizacji robót, które mogą mieć wpływ na wydłużenie czasu wykonania lub zwiększenia kosztów,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przestrzegania przez Wykonawcę robót zasad bezpieczeństwa pracy i utrzymania porządku na terenie budowy,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udzielanie Wykonawcy robót wszelkich dostępnych informacji i wyjaśnień dotyczących realizacji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sposobu składowania i przechowywania materiałów,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nadzorowanie i weryfikacja obmiarów robót wykonywanych przez Wykonawcę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lastRenderedPageBreak/>
        <w:t>zlecanie Wykonawcy robót wykonania dodatkowych badań materiałów lub robót budzących wątpliwości co do ich jakości,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dokonywanie odbioru robót zanikających i ulegających zakryciu,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sprawdzenie wykonywanych robót i powiadomienie Wykonawcy robót o wykrytych wadach oraz określenia zakresu koniecznych do wykonania robót poprawkowych,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usunięcia wad przez Wykonawcę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przygotowanie do odbioru końcowego robót, sprawdzeni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kompletności i prawidłowości przedłożonych przez Wykonawcę robót dokumentów wymaganych do odbioru oraz uczestnictw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w odbiorze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terminu zakończenia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dostarczenie Zamawiającemu wszelkich raportów, akt, gwarancji, certyfikatów przygotowanych przez Wykonawcę robót po zakończeniu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powiadomienie Zamawiającego o wszelkich roszczeniach Wykonawcy robót oraz rozbieżności między dokumentacją Zamawiającego, a stanem faktycznym na terenie budowy,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prowadzenie bieżącej kontroli zadania i aktualizowania szacunku końcowej wartości zadania,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zapewnienie przeprowadzenia i nadzorowanie wymaganych prób i rozruchów technologicznych,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weryfikacja kompletności dokumentacji odbiorowej przygotowanej przez Wykonawcę robót i uczestnictwo w odbiorze końcowym robót,</w:t>
      </w:r>
    </w:p>
    <w:p w:rsidR="00B72C47" w:rsidRPr="00B72C47" w:rsidRDefault="00B72C47" w:rsidP="001915A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dokonanie odbioru wykonanych robót związanych z usunięciem wad ujawnionych podczas odbioru końcowego,</w:t>
      </w:r>
    </w:p>
    <w:p w:rsidR="00B72C47" w:rsidRPr="00B72C47" w:rsidRDefault="00B72C47" w:rsidP="00A20E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rozliczenie rzeczowe i finansowe zadania, </w:t>
      </w:r>
    </w:p>
    <w:p w:rsidR="00B72C47" w:rsidRPr="00B72C47" w:rsidRDefault="00B72C47" w:rsidP="00A20E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uczestniczenie w przeglądach w okresie gwarancji, egzekwowanie obowiązków gwarancyjnych, Zamawiający powiadomi Inspektora Nadzoru Inwestorskiego  o przeglądach gwarancyjnych na 7 dni przed wyznaczonym terminem przeglądu,</w:t>
      </w:r>
    </w:p>
    <w:p w:rsidR="00B72C47" w:rsidRDefault="00B72C47" w:rsidP="00A20E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inne czynności niezbędne do prawidłowego wykonania przedmiotu zamówienia, związane bezpośrednio z realizacją inwestycji.</w:t>
      </w:r>
    </w:p>
    <w:p w:rsidR="00B72C47" w:rsidRPr="00B72C47" w:rsidRDefault="00B72C47" w:rsidP="00A20E8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Wykonawca zobowiązuje się do wykonywania obowiązków wynikających z niniejszej umowy z należytą starannością i na zasadzie zapewnienia najwyższej jakości usług. </w:t>
      </w:r>
    </w:p>
    <w:p w:rsidR="0057661E" w:rsidRPr="00E77507" w:rsidRDefault="00FB25B9" w:rsidP="00A20E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niż </w:t>
      </w:r>
      <w:r w:rsidR="0057661E">
        <w:rPr>
          <w:rFonts w:ascii="Times New Roman" w:eastAsia="Arial Unicode MS" w:hAnsi="Times New Roman" w:cs="Times New Roman"/>
          <w:b/>
          <w:sz w:val="24"/>
          <w:szCs w:val="24"/>
        </w:rPr>
        <w:t>1 raz</w:t>
      </w:r>
      <w:r w:rsidR="00D73CC1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w tygodniu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CC1" w:rsidRPr="006267E4">
        <w:rPr>
          <w:rFonts w:ascii="Times New Roman" w:eastAsia="Arial Unicode MS" w:hAnsi="Times New Roman" w:cs="Times New Roman"/>
          <w:sz w:val="24"/>
          <w:szCs w:val="24"/>
        </w:rPr>
        <w:t>potwierdzonych wpisem do dziennika budowy oraz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wezwanie kierownika budowy lub Zleceniodawcy. </w:t>
      </w:r>
    </w:p>
    <w:p w:rsidR="00451CB2" w:rsidRPr="006267E4" w:rsidRDefault="00451CB2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6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odpowiedzialność z tytułu nienależytego wykonania umowy w formie kar umownych.</w:t>
      </w:r>
    </w:p>
    <w:p w:rsid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Wykonawca zapłaci Zamawiającemu karę umowną w przypadku nie wykonania w terminie umownym pełnego zakresu rzeczowego przedmiotu umowy w wysokości 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500,00 zł. brutto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za każdy dzień zwł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oki w realizacji warunków umowy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77507" w:rsidRPr="001968DF" w:rsidRDefault="00E77507" w:rsidP="00E7750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Wykonawca zapłaci Zamawiającemu karę umowną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za każdą nieusprawiedliwioną nieobecność inspektora nadzoru na budowie lub w siedzibie Zamawiającego w trakcie realizacji inwestycji w wysokości 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.000,00 (słownie: jeden tysiąc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złotych brutto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lastRenderedPageBreak/>
        <w:t>każdy stwierdzony przypadek, z możliwością dochodzenia odszkodowania do pełnej wysokości szkody;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W przypadku odstąpienia od umowy z przyczyn dotyczących Wykonawcy, Wykonawca zapłaci Zamawiającemu karę umowną w wysokości 10 % od całego wynagrodzenia umownego brutto.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kara umowna nie pokrywa poniesionej szkody, Zamawiający może dochodzić odszkodowania uzupełniającego do wysokości poniesionej szkody.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Zamawiający w przypadku niewykonania w terminie zakresu rzeczowego umowy z przyczyn dotyczących Wykonawcy, utraci prawo do pomocy finansowej uzyskanej na realizację przedmiotu umowy, Wykonawca zapłaci Zamawiającemu karę umowną w wysokości utraconej przez Zamawiającego pomocy finansowej.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Maksymalna wysokość kar umownych wynosi 30 % wartości zamówienia.</w:t>
      </w:r>
    </w:p>
    <w:p w:rsidR="0012675F" w:rsidRPr="00B81BCF" w:rsidRDefault="0012675F" w:rsidP="00B81BC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7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Zamawiającemu przysługuje prawo odstąpienia od umowy w następujących sytuacjach: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nie rozpoczął świadczenia usług w ciągu 10 dni od daty kiedy usługi nadzoru inwestorskiego winny być rozpoczęte bez uzasadnionych przyczyn, pomimo wezwania Zamawiającego złożonego na piśmie;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przerwał realizację usług nadzoru z przyczyn nie leżących po stronie Zamawiającego i przerwa ta trwa dłużej niż 10 dni;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realizuje usługi nadzoru inwestorskiego będącą przedmiotem niniejszej umowy w sposób niezgodny z jej zapisami, zapisami zapytania ofertowego, dokumentacji projektowej oraz specyfikacji technicznej wykonania i odbioru robót.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Ponadto Zamawiającemu przysługuje prawo odstąpienia od umowy jeżeli doszło do rozwiązania lub zawieszenia wykonywania umowy na roboty budowlane, której przedmiot objęty jest nadzorem wynikającym z niniejszej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terminie 30 dni od wystąpienia okoliczności będących podstawą odstąpienia.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formie pisemnej pod rygorem nieważności i zawierać uzasadnienie oraz sposób wzajemnych rozliczeń wraz z pokryciem wszystkich kosztów, jakie poniosła strona nieodpowiadająca za odstąpienie od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Oświadczenie o odstąpieniu od umowy i naliczeniu kary umownej winno być przekazane listem poleconym lub bezpośrednio drugiej stronie.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przypadku rozwiązania umowy Wykonawca i Zamawiający przedłożą szczegółowe zestawienie swoich roszczeń, aby umożliwić zawarcie polubownego porozumienia.</w:t>
      </w:r>
    </w:p>
    <w:p w:rsidR="000327BA" w:rsidRDefault="000327BA" w:rsidP="00FD1D9C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3590" w:rsidRPr="006267E4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RODO</w:t>
      </w:r>
    </w:p>
    <w:p w:rsidR="00333590" w:rsidRPr="006267E4" w:rsidRDefault="00333590" w:rsidP="00333590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§9.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>Jeże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>li Wykonawcą jest osob</w:t>
      </w:r>
      <w:r w:rsidR="00F55EC7">
        <w:rPr>
          <w:rFonts w:ascii="Times New Roman" w:eastAsia="Arial Unicode MS" w:hAnsi="Times New Roman" w:cs="Times New Roman"/>
          <w:sz w:val="24"/>
          <w:szCs w:val="24"/>
        </w:rPr>
        <w:t>ą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 xml:space="preserve"> fizyczną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, to zobowiązuje się ona do zapoznania z klauzulą informacyjną stanowiącą Załącznik nr 1 do Umowy.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D7F77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F55EC7" w:rsidRPr="00F55EC7" w:rsidRDefault="00F55EC7" w:rsidP="00F55EC7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7F77" w:rsidRPr="006267E4" w:rsidRDefault="00BD7F77" w:rsidP="00BD7F7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A39" w:rsidRPr="006267E4" w:rsidRDefault="00686581" w:rsidP="001A2A3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 xml:space="preserve"> 10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 xml:space="preserve">Wykonawca nie może przenieść wierzytelności wynikających z niniejszej umowy bez uprzedniej, pisemnej zgody Zamawiającego pod rygorem nieważności. 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15A8" w:rsidRPr="006267E4" w:rsidRDefault="001915A8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                              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ZLECENIOBIORCA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…..........................................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…..........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...............................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BE11CC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</w:t>
      </w:r>
      <w:r w:rsidR="007F1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Załącznik  nr 1 do Umowy nr </w:t>
      </w:r>
      <w:r w:rsidR="00BE11CC">
        <w:rPr>
          <w:rFonts w:ascii="Times New Roman" w:eastAsia="Arial Unicode MS" w:hAnsi="Times New Roman" w:cs="Times New Roman"/>
          <w:sz w:val="24"/>
          <w:szCs w:val="24"/>
        </w:rPr>
        <w:t>……………………….</w:t>
      </w:r>
    </w:p>
    <w:p w:rsidR="007F1B0E" w:rsidRPr="006267E4" w:rsidRDefault="007F1B0E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z dnia </w:t>
      </w:r>
      <w:r w:rsidR="00BE11CC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B1063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r.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Klauzula informacyjna RODO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Inspektorem ochrony danych osobowych jest p. Dariusz Łydziński – dariusz@4itsecurity.pl, tel. 607-603-890.</w:t>
      </w:r>
    </w:p>
    <w:p w:rsidR="007F1B0E" w:rsidRPr="00B10637" w:rsidRDefault="007F1B0E" w:rsidP="00B1063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BE11CC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dnia </w:t>
      </w:r>
      <w:r w:rsidR="00BE11CC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Pr="00B10637">
        <w:rPr>
          <w:rFonts w:ascii="Times New Roman" w:eastAsia="Arial Unicode MS" w:hAnsi="Times New Roman" w:cs="Times New Roman"/>
          <w:sz w:val="24"/>
          <w:szCs w:val="24"/>
        </w:rPr>
        <w:t xml:space="preserve"> oraz zadań realizowanych w interesie publicznym lub w ramach sprawowania władzy publicznej.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nie będą przekazywane do państwa trzeciego.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7F1B0E" w:rsidRPr="006267E4" w:rsidSect="00F116FB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CC">
          <w:rPr>
            <w:noProof/>
          </w:rPr>
          <w:t>8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59"/>
    <w:multiLevelType w:val="hybridMultilevel"/>
    <w:tmpl w:val="E40C4A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802B7"/>
    <w:multiLevelType w:val="hybridMultilevel"/>
    <w:tmpl w:val="95D21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30F"/>
    <w:multiLevelType w:val="hybridMultilevel"/>
    <w:tmpl w:val="7CA439A0"/>
    <w:lvl w:ilvl="0" w:tplc="2CF2A2C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3C43"/>
    <w:multiLevelType w:val="hybridMultilevel"/>
    <w:tmpl w:val="51F20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C3811"/>
    <w:multiLevelType w:val="hybridMultilevel"/>
    <w:tmpl w:val="52365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865FF"/>
    <w:multiLevelType w:val="hybridMultilevel"/>
    <w:tmpl w:val="C220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81B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6109E"/>
    <w:multiLevelType w:val="hybridMultilevel"/>
    <w:tmpl w:val="6B36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47C6F"/>
    <w:multiLevelType w:val="hybridMultilevel"/>
    <w:tmpl w:val="835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433B"/>
    <w:multiLevelType w:val="hybridMultilevel"/>
    <w:tmpl w:val="EB3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D5710"/>
    <w:multiLevelType w:val="hybridMultilevel"/>
    <w:tmpl w:val="764A7C3A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C77D5"/>
    <w:multiLevelType w:val="hybridMultilevel"/>
    <w:tmpl w:val="CC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7F8"/>
    <w:multiLevelType w:val="hybridMultilevel"/>
    <w:tmpl w:val="2A684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73BD"/>
    <w:multiLevelType w:val="hybridMultilevel"/>
    <w:tmpl w:val="CD34F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3E1"/>
    <w:multiLevelType w:val="hybridMultilevel"/>
    <w:tmpl w:val="B31A9222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2B2C"/>
    <w:multiLevelType w:val="hybridMultilevel"/>
    <w:tmpl w:val="F7787152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66595D"/>
    <w:multiLevelType w:val="hybridMultilevel"/>
    <w:tmpl w:val="0E6C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B0B"/>
    <w:multiLevelType w:val="hybridMultilevel"/>
    <w:tmpl w:val="FF0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EE6982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55874"/>
    <w:multiLevelType w:val="hybridMultilevel"/>
    <w:tmpl w:val="2AFA3598"/>
    <w:lvl w:ilvl="0" w:tplc="91AC1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0C5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BB2C3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812"/>
    <w:multiLevelType w:val="hybridMultilevel"/>
    <w:tmpl w:val="9CC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D1F3C"/>
    <w:multiLevelType w:val="hybridMultilevel"/>
    <w:tmpl w:val="CBEA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643BE"/>
    <w:multiLevelType w:val="hybridMultilevel"/>
    <w:tmpl w:val="3D44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C5A50"/>
    <w:multiLevelType w:val="hybridMultilevel"/>
    <w:tmpl w:val="FED4975E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91393"/>
    <w:multiLevelType w:val="hybridMultilevel"/>
    <w:tmpl w:val="2068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4B93"/>
    <w:multiLevelType w:val="hybridMultilevel"/>
    <w:tmpl w:val="2432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A7EFD"/>
    <w:multiLevelType w:val="hybridMultilevel"/>
    <w:tmpl w:val="1422B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26"/>
  </w:num>
  <w:num w:numId="5">
    <w:abstractNumId w:val="6"/>
  </w:num>
  <w:num w:numId="6">
    <w:abstractNumId w:val="21"/>
  </w:num>
  <w:num w:numId="7">
    <w:abstractNumId w:val="18"/>
  </w:num>
  <w:num w:numId="8">
    <w:abstractNumId w:val="11"/>
  </w:num>
  <w:num w:numId="9">
    <w:abstractNumId w:val="5"/>
  </w:num>
  <w:num w:numId="10">
    <w:abstractNumId w:val="10"/>
  </w:num>
  <w:num w:numId="11">
    <w:abstractNumId w:val="24"/>
  </w:num>
  <w:num w:numId="12">
    <w:abstractNumId w:val="9"/>
  </w:num>
  <w:num w:numId="13">
    <w:abstractNumId w:val="12"/>
  </w:num>
  <w:num w:numId="14">
    <w:abstractNumId w:val="25"/>
  </w:num>
  <w:num w:numId="15">
    <w:abstractNumId w:val="20"/>
  </w:num>
  <w:num w:numId="16">
    <w:abstractNumId w:val="30"/>
  </w:num>
  <w:num w:numId="17">
    <w:abstractNumId w:val="28"/>
  </w:num>
  <w:num w:numId="18">
    <w:abstractNumId w:val="8"/>
  </w:num>
  <w:num w:numId="19">
    <w:abstractNumId w:val="13"/>
  </w:num>
  <w:num w:numId="20">
    <w:abstractNumId w:val="14"/>
  </w:num>
  <w:num w:numId="21">
    <w:abstractNumId w:val="19"/>
  </w:num>
  <w:num w:numId="22">
    <w:abstractNumId w:val="34"/>
  </w:num>
  <w:num w:numId="23">
    <w:abstractNumId w:val="23"/>
  </w:num>
  <w:num w:numId="24">
    <w:abstractNumId w:val="22"/>
  </w:num>
  <w:num w:numId="25">
    <w:abstractNumId w:val="15"/>
  </w:num>
  <w:num w:numId="26">
    <w:abstractNumId w:val="0"/>
  </w:num>
  <w:num w:numId="27">
    <w:abstractNumId w:val="27"/>
  </w:num>
  <w:num w:numId="28">
    <w:abstractNumId w:val="3"/>
  </w:num>
  <w:num w:numId="29">
    <w:abstractNumId w:val="16"/>
  </w:num>
  <w:num w:numId="30">
    <w:abstractNumId w:val="17"/>
  </w:num>
  <w:num w:numId="31">
    <w:abstractNumId w:val="29"/>
  </w:num>
  <w:num w:numId="32">
    <w:abstractNumId w:val="33"/>
  </w:num>
  <w:num w:numId="33">
    <w:abstractNumId w:val="4"/>
  </w:num>
  <w:num w:numId="34">
    <w:abstractNumId w:val="32"/>
  </w:num>
  <w:num w:numId="35">
    <w:abstractNumId w:val="1"/>
  </w:num>
  <w:num w:numId="3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327BA"/>
    <w:rsid w:val="0005516B"/>
    <w:rsid w:val="000C04DE"/>
    <w:rsid w:val="000E2C4F"/>
    <w:rsid w:val="000E7AF7"/>
    <w:rsid w:val="000F1E11"/>
    <w:rsid w:val="000F43B9"/>
    <w:rsid w:val="001074E6"/>
    <w:rsid w:val="0011735E"/>
    <w:rsid w:val="001239CB"/>
    <w:rsid w:val="0012675F"/>
    <w:rsid w:val="001276AB"/>
    <w:rsid w:val="00140364"/>
    <w:rsid w:val="001747F6"/>
    <w:rsid w:val="00183BBE"/>
    <w:rsid w:val="001915A8"/>
    <w:rsid w:val="001947EE"/>
    <w:rsid w:val="001968DF"/>
    <w:rsid w:val="001A2A39"/>
    <w:rsid w:val="001B1746"/>
    <w:rsid w:val="001E0768"/>
    <w:rsid w:val="001E1EF2"/>
    <w:rsid w:val="001E30B3"/>
    <w:rsid w:val="00207FC5"/>
    <w:rsid w:val="00227407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07602"/>
    <w:rsid w:val="00451CB2"/>
    <w:rsid w:val="00461846"/>
    <w:rsid w:val="004A511A"/>
    <w:rsid w:val="004B091E"/>
    <w:rsid w:val="004B71AB"/>
    <w:rsid w:val="004B7FE6"/>
    <w:rsid w:val="004C0551"/>
    <w:rsid w:val="004D6C17"/>
    <w:rsid w:val="00513DBB"/>
    <w:rsid w:val="005207FB"/>
    <w:rsid w:val="00521A64"/>
    <w:rsid w:val="00544B2D"/>
    <w:rsid w:val="0057661E"/>
    <w:rsid w:val="005A5D21"/>
    <w:rsid w:val="005A6BB5"/>
    <w:rsid w:val="006267E4"/>
    <w:rsid w:val="00652873"/>
    <w:rsid w:val="006651C4"/>
    <w:rsid w:val="00686581"/>
    <w:rsid w:val="006F7160"/>
    <w:rsid w:val="007119A8"/>
    <w:rsid w:val="00732A46"/>
    <w:rsid w:val="00762A55"/>
    <w:rsid w:val="00767AFD"/>
    <w:rsid w:val="007C2113"/>
    <w:rsid w:val="007D0810"/>
    <w:rsid w:val="007F1B0E"/>
    <w:rsid w:val="00805E9A"/>
    <w:rsid w:val="00855C43"/>
    <w:rsid w:val="00867DFC"/>
    <w:rsid w:val="008B216A"/>
    <w:rsid w:val="008B343D"/>
    <w:rsid w:val="008E3798"/>
    <w:rsid w:val="0090233D"/>
    <w:rsid w:val="00942907"/>
    <w:rsid w:val="009A74F1"/>
    <w:rsid w:val="009B35ED"/>
    <w:rsid w:val="009D315E"/>
    <w:rsid w:val="009E04C4"/>
    <w:rsid w:val="009F3B84"/>
    <w:rsid w:val="009F59D3"/>
    <w:rsid w:val="009F6B8A"/>
    <w:rsid w:val="009F7F2E"/>
    <w:rsid w:val="00A20E8E"/>
    <w:rsid w:val="00A268B3"/>
    <w:rsid w:val="00AB2954"/>
    <w:rsid w:val="00AC186C"/>
    <w:rsid w:val="00B10637"/>
    <w:rsid w:val="00B235AF"/>
    <w:rsid w:val="00B2606D"/>
    <w:rsid w:val="00B4109A"/>
    <w:rsid w:val="00B41A13"/>
    <w:rsid w:val="00B72C47"/>
    <w:rsid w:val="00B81BCF"/>
    <w:rsid w:val="00BC4300"/>
    <w:rsid w:val="00BD7F77"/>
    <w:rsid w:val="00BE11CC"/>
    <w:rsid w:val="00BE1380"/>
    <w:rsid w:val="00BE19E5"/>
    <w:rsid w:val="00C0227A"/>
    <w:rsid w:val="00C1549E"/>
    <w:rsid w:val="00C50C30"/>
    <w:rsid w:val="00C601C4"/>
    <w:rsid w:val="00C73EC0"/>
    <w:rsid w:val="00CE0804"/>
    <w:rsid w:val="00D0203B"/>
    <w:rsid w:val="00D057C1"/>
    <w:rsid w:val="00D16E3D"/>
    <w:rsid w:val="00D454B6"/>
    <w:rsid w:val="00D5798F"/>
    <w:rsid w:val="00D646B5"/>
    <w:rsid w:val="00D70159"/>
    <w:rsid w:val="00D73CC1"/>
    <w:rsid w:val="00DA3B0E"/>
    <w:rsid w:val="00DB5911"/>
    <w:rsid w:val="00DC705B"/>
    <w:rsid w:val="00DD5CA8"/>
    <w:rsid w:val="00DE7610"/>
    <w:rsid w:val="00E02413"/>
    <w:rsid w:val="00E07866"/>
    <w:rsid w:val="00E647DD"/>
    <w:rsid w:val="00E732E0"/>
    <w:rsid w:val="00E752D3"/>
    <w:rsid w:val="00E77507"/>
    <w:rsid w:val="00E8224E"/>
    <w:rsid w:val="00E8677A"/>
    <w:rsid w:val="00E93005"/>
    <w:rsid w:val="00EB147D"/>
    <w:rsid w:val="00EC0AA7"/>
    <w:rsid w:val="00ED2152"/>
    <w:rsid w:val="00ED4F25"/>
    <w:rsid w:val="00EE54BF"/>
    <w:rsid w:val="00F116FB"/>
    <w:rsid w:val="00F25872"/>
    <w:rsid w:val="00F5065F"/>
    <w:rsid w:val="00F55EC7"/>
    <w:rsid w:val="00F60CB1"/>
    <w:rsid w:val="00F7367B"/>
    <w:rsid w:val="00F85E3A"/>
    <w:rsid w:val="00F95EB4"/>
    <w:rsid w:val="00FB25B9"/>
    <w:rsid w:val="00FB79B7"/>
    <w:rsid w:val="00FC6391"/>
    <w:rsid w:val="00FD1D9C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5A30-2D40-4221-8432-656F0ED0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3</cp:revision>
  <cp:lastPrinted>2022-08-11T06:48:00Z</cp:lastPrinted>
  <dcterms:created xsi:type="dcterms:W3CDTF">2022-11-14T10:36:00Z</dcterms:created>
  <dcterms:modified xsi:type="dcterms:W3CDTF">2022-11-14T10:36:00Z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