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43" w:rsidRPr="005A3275" w:rsidRDefault="00467CF6" w:rsidP="00D1739E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Kamień Pomorski</w:t>
      </w:r>
      <w:r w:rsidR="006B2BED" w:rsidRPr="005A3275">
        <w:rPr>
          <w:rFonts w:ascii="Arial" w:hAnsi="Arial" w:cs="Arial"/>
          <w:bCs/>
          <w:sz w:val="20"/>
          <w:szCs w:val="20"/>
        </w:rPr>
        <w:t xml:space="preserve">, dnia </w:t>
      </w:r>
      <w:r w:rsidR="00994000">
        <w:rPr>
          <w:rFonts w:ascii="Arial" w:hAnsi="Arial" w:cs="Arial"/>
          <w:bCs/>
          <w:sz w:val="20"/>
          <w:szCs w:val="20"/>
        </w:rPr>
        <w:t>15</w:t>
      </w:r>
      <w:r w:rsidR="004A463D" w:rsidRPr="005A3275">
        <w:rPr>
          <w:rFonts w:ascii="Arial" w:hAnsi="Arial" w:cs="Arial"/>
          <w:bCs/>
          <w:sz w:val="20"/>
          <w:szCs w:val="20"/>
        </w:rPr>
        <w:t>.</w:t>
      </w:r>
      <w:r w:rsidR="00994000">
        <w:rPr>
          <w:rFonts w:ascii="Arial" w:hAnsi="Arial" w:cs="Arial"/>
          <w:bCs/>
          <w:sz w:val="20"/>
          <w:szCs w:val="20"/>
        </w:rPr>
        <w:t>11</w:t>
      </w:r>
      <w:r w:rsidR="004A463D" w:rsidRPr="005A3275">
        <w:rPr>
          <w:rFonts w:ascii="Arial" w:hAnsi="Arial" w:cs="Arial"/>
          <w:bCs/>
          <w:sz w:val="20"/>
          <w:szCs w:val="20"/>
        </w:rPr>
        <w:t>.20</w:t>
      </w:r>
      <w:r w:rsidR="00BE6B30" w:rsidRPr="005A3275">
        <w:rPr>
          <w:rFonts w:ascii="Arial" w:hAnsi="Arial" w:cs="Arial"/>
          <w:bCs/>
          <w:sz w:val="20"/>
          <w:szCs w:val="20"/>
        </w:rPr>
        <w:t>2</w:t>
      </w:r>
      <w:r w:rsidR="00E67468">
        <w:rPr>
          <w:rFonts w:ascii="Arial" w:hAnsi="Arial" w:cs="Arial"/>
          <w:bCs/>
          <w:sz w:val="20"/>
          <w:szCs w:val="20"/>
        </w:rPr>
        <w:t>2</w:t>
      </w:r>
      <w:r w:rsidR="00BE6B30" w:rsidRPr="005A3275">
        <w:rPr>
          <w:rFonts w:ascii="Arial" w:hAnsi="Arial" w:cs="Arial"/>
          <w:bCs/>
          <w:sz w:val="20"/>
          <w:szCs w:val="20"/>
        </w:rPr>
        <w:t xml:space="preserve"> </w:t>
      </w:r>
      <w:r w:rsidR="004A463D" w:rsidRPr="005A3275">
        <w:rPr>
          <w:rFonts w:ascii="Arial" w:hAnsi="Arial" w:cs="Arial"/>
          <w:bCs/>
          <w:sz w:val="20"/>
          <w:szCs w:val="20"/>
        </w:rPr>
        <w:t>r.</w:t>
      </w:r>
    </w:p>
    <w:p w:rsidR="00702743" w:rsidRPr="00521CC5" w:rsidRDefault="00702743" w:rsidP="00D1739E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702743" w:rsidRPr="00521CC5" w:rsidRDefault="00702743" w:rsidP="00D1739E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702743" w:rsidRPr="005A3275" w:rsidRDefault="004A463D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3275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702743" w:rsidRPr="005A3275" w:rsidRDefault="004A463D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3275">
        <w:rPr>
          <w:rFonts w:ascii="Arial" w:hAnsi="Arial" w:cs="Arial"/>
          <w:sz w:val="20"/>
          <w:szCs w:val="20"/>
        </w:rPr>
        <w:t xml:space="preserve">                  pieczęć zamawiającego</w:t>
      </w:r>
    </w:p>
    <w:p w:rsidR="00702743" w:rsidRPr="00521CC5" w:rsidRDefault="00702743" w:rsidP="00D1739E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D1739E" w:rsidRDefault="00D1739E" w:rsidP="00D1739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702743" w:rsidRPr="00521CC5" w:rsidRDefault="00210340" w:rsidP="00D1739E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ZAPYTANIE OFERTOWE</w:t>
      </w:r>
    </w:p>
    <w:p w:rsidR="00702743" w:rsidRPr="00521CC5" w:rsidRDefault="00702743" w:rsidP="00D1739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2F76FE" w:rsidRDefault="004A463D" w:rsidP="00D1739E">
      <w:pPr>
        <w:pStyle w:val="Textbody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21CC5">
        <w:rPr>
          <w:rFonts w:ascii="Arial" w:hAnsi="Arial" w:cs="Arial"/>
          <w:sz w:val="20"/>
          <w:szCs w:val="20"/>
        </w:rPr>
        <w:br/>
      </w:r>
      <w:r w:rsidRPr="00521CC5">
        <w:rPr>
          <w:rFonts w:ascii="Arial" w:hAnsi="Arial" w:cs="Arial"/>
          <w:b/>
          <w:bCs/>
          <w:sz w:val="20"/>
          <w:szCs w:val="20"/>
        </w:rPr>
        <w:t>Zamawiający:</w:t>
      </w:r>
      <w:r w:rsidRPr="00521CC5">
        <w:rPr>
          <w:rFonts w:ascii="Arial" w:hAnsi="Arial" w:cs="Arial"/>
          <w:sz w:val="20"/>
          <w:szCs w:val="20"/>
        </w:rPr>
        <w:t xml:space="preserve"> Gmina </w:t>
      </w:r>
      <w:r w:rsidR="00467CF6">
        <w:rPr>
          <w:rFonts w:ascii="Arial" w:hAnsi="Arial" w:cs="Arial"/>
          <w:sz w:val="20"/>
          <w:szCs w:val="20"/>
        </w:rPr>
        <w:t>Kamień Pomorski</w:t>
      </w:r>
      <w:r w:rsidRPr="00521CC5">
        <w:rPr>
          <w:rFonts w:ascii="Arial" w:hAnsi="Arial" w:cs="Arial"/>
          <w:sz w:val="20"/>
          <w:szCs w:val="20"/>
        </w:rPr>
        <w:t xml:space="preserve"> reprezentowana przez Burmistrza </w:t>
      </w:r>
      <w:r w:rsidR="00467CF6">
        <w:rPr>
          <w:rFonts w:ascii="Arial" w:hAnsi="Arial" w:cs="Arial"/>
          <w:sz w:val="20"/>
          <w:szCs w:val="20"/>
        </w:rPr>
        <w:t>Kamienia Pomorskiego</w:t>
      </w:r>
      <w:r w:rsidRPr="00521CC5">
        <w:rPr>
          <w:rFonts w:ascii="Arial" w:hAnsi="Arial" w:cs="Arial"/>
          <w:sz w:val="20"/>
          <w:szCs w:val="20"/>
        </w:rPr>
        <w:t xml:space="preserve">, p. </w:t>
      </w:r>
      <w:r w:rsidR="00467CF6">
        <w:rPr>
          <w:rFonts w:ascii="Arial" w:hAnsi="Arial" w:cs="Arial"/>
          <w:sz w:val="20"/>
          <w:szCs w:val="20"/>
        </w:rPr>
        <w:t>Stanisława</w:t>
      </w:r>
      <w:r w:rsidRPr="00521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7CF6">
        <w:rPr>
          <w:rFonts w:ascii="Arial" w:hAnsi="Arial" w:cs="Arial"/>
          <w:sz w:val="20"/>
          <w:szCs w:val="20"/>
        </w:rPr>
        <w:t>Kuryłłę</w:t>
      </w:r>
      <w:proofErr w:type="spellEnd"/>
      <w:r w:rsidRPr="00521CC5">
        <w:rPr>
          <w:rFonts w:ascii="Arial" w:hAnsi="Arial" w:cs="Arial"/>
          <w:sz w:val="20"/>
          <w:szCs w:val="20"/>
        </w:rPr>
        <w:t xml:space="preserve">, </w:t>
      </w:r>
    </w:p>
    <w:p w:rsidR="00702743" w:rsidRPr="00521CC5" w:rsidRDefault="004A463D" w:rsidP="00D1739E">
      <w:pPr>
        <w:pStyle w:val="Textbod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1CC5">
        <w:rPr>
          <w:rFonts w:ascii="Arial" w:hAnsi="Arial" w:cs="Arial"/>
          <w:sz w:val="20"/>
          <w:szCs w:val="20"/>
        </w:rPr>
        <w:t xml:space="preserve">ul. </w:t>
      </w:r>
      <w:r w:rsidR="00467CF6">
        <w:rPr>
          <w:rFonts w:ascii="Arial" w:hAnsi="Arial" w:cs="Arial"/>
          <w:sz w:val="20"/>
          <w:szCs w:val="20"/>
        </w:rPr>
        <w:t xml:space="preserve">Stary </w:t>
      </w:r>
      <w:r w:rsidRPr="00521CC5">
        <w:rPr>
          <w:rFonts w:ascii="Arial" w:hAnsi="Arial" w:cs="Arial"/>
          <w:sz w:val="20"/>
          <w:szCs w:val="20"/>
        </w:rPr>
        <w:t>Rynek 1, 72-</w:t>
      </w:r>
      <w:r w:rsidR="00467CF6">
        <w:rPr>
          <w:rFonts w:ascii="Arial" w:hAnsi="Arial" w:cs="Arial"/>
          <w:sz w:val="20"/>
          <w:szCs w:val="20"/>
        </w:rPr>
        <w:t>400</w:t>
      </w:r>
      <w:r w:rsidRPr="00521CC5">
        <w:rPr>
          <w:rFonts w:ascii="Arial" w:hAnsi="Arial" w:cs="Arial"/>
          <w:sz w:val="20"/>
          <w:szCs w:val="20"/>
        </w:rPr>
        <w:t xml:space="preserve"> </w:t>
      </w:r>
      <w:r w:rsidR="00467CF6">
        <w:rPr>
          <w:rFonts w:ascii="Arial" w:hAnsi="Arial" w:cs="Arial"/>
          <w:sz w:val="20"/>
          <w:szCs w:val="20"/>
        </w:rPr>
        <w:t>Kamień Pomorski</w:t>
      </w:r>
      <w:r w:rsidRPr="00521CC5">
        <w:rPr>
          <w:rFonts w:ascii="Arial" w:hAnsi="Arial" w:cs="Arial"/>
          <w:sz w:val="20"/>
          <w:szCs w:val="20"/>
        </w:rPr>
        <w:t xml:space="preserve">, tel. </w:t>
      </w:r>
      <w:r w:rsidR="00467CF6">
        <w:rPr>
          <w:rFonts w:ascii="Arial" w:hAnsi="Arial" w:cs="Arial"/>
          <w:sz w:val="20"/>
          <w:szCs w:val="20"/>
        </w:rPr>
        <w:t xml:space="preserve">091 38 23 970, </w:t>
      </w:r>
      <w:r w:rsidRPr="00521CC5">
        <w:rPr>
          <w:rFonts w:ascii="Arial" w:hAnsi="Arial" w:cs="Arial"/>
          <w:sz w:val="20"/>
          <w:szCs w:val="20"/>
        </w:rPr>
        <w:t xml:space="preserve">091 </w:t>
      </w:r>
      <w:r w:rsidR="00467CF6">
        <w:rPr>
          <w:rFonts w:ascii="Arial" w:hAnsi="Arial" w:cs="Arial"/>
          <w:sz w:val="20"/>
          <w:szCs w:val="20"/>
        </w:rPr>
        <w:t>38 23 964</w:t>
      </w:r>
      <w:r w:rsidRPr="00521CC5">
        <w:rPr>
          <w:rFonts w:ascii="Arial" w:hAnsi="Arial" w:cs="Arial"/>
          <w:sz w:val="20"/>
          <w:szCs w:val="20"/>
        </w:rPr>
        <w:t xml:space="preserve">  </w:t>
      </w:r>
    </w:p>
    <w:p w:rsidR="00702743" w:rsidRPr="00521CC5" w:rsidRDefault="004A463D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21CC5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5D7C35" w:rsidRPr="00A4169A">
          <w:rPr>
            <w:rStyle w:val="Hipercze"/>
            <w:rFonts w:ascii="Arial" w:hAnsi="Arial" w:cs="Arial"/>
            <w:sz w:val="20"/>
            <w:szCs w:val="20"/>
          </w:rPr>
          <w:t>a.sakowicz@kamienpomorski.pl</w:t>
        </w:r>
      </w:hyperlink>
    </w:p>
    <w:p w:rsidR="004E3146" w:rsidRPr="00521CC5" w:rsidRDefault="004E3146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02743" w:rsidRPr="00521CC5" w:rsidRDefault="004A463D" w:rsidP="00D1739E">
      <w:pPr>
        <w:pStyle w:val="Standard"/>
        <w:numPr>
          <w:ilvl w:val="0"/>
          <w:numId w:val="3"/>
        </w:numPr>
        <w:tabs>
          <w:tab w:val="left" w:pos="284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21CC5">
        <w:rPr>
          <w:rFonts w:ascii="Arial" w:hAnsi="Arial" w:cs="Arial"/>
          <w:b/>
          <w:bCs/>
          <w:sz w:val="20"/>
          <w:szCs w:val="20"/>
        </w:rPr>
        <w:t>Opis przedmiotu zamówienia:</w:t>
      </w:r>
    </w:p>
    <w:p w:rsidR="00E96881" w:rsidRPr="00521CC5" w:rsidRDefault="00E96881" w:rsidP="00D1739E">
      <w:pPr>
        <w:pStyle w:val="Standard"/>
        <w:tabs>
          <w:tab w:val="left" w:pos="28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F54E16" w:rsidRPr="00521CC5" w:rsidRDefault="00F54E16" w:rsidP="00D1739E">
      <w:pPr>
        <w:pStyle w:val="Standard"/>
        <w:jc w:val="both"/>
        <w:rPr>
          <w:rFonts w:ascii="Arial" w:eastAsia="Arial Unicode MS" w:hAnsi="Arial" w:cs="Arial"/>
          <w:sz w:val="20"/>
          <w:szCs w:val="20"/>
        </w:rPr>
      </w:pPr>
      <w:r w:rsidRPr="00521CC5">
        <w:rPr>
          <w:rFonts w:ascii="Arial" w:hAnsi="Arial" w:cs="Arial"/>
          <w:sz w:val="20"/>
          <w:szCs w:val="20"/>
        </w:rPr>
        <w:t>1.1. Przedmiotem zamówienia jest</w:t>
      </w:r>
      <w:r w:rsidRPr="00521CC5">
        <w:rPr>
          <w:rStyle w:val="FontStyle28"/>
          <w:rFonts w:ascii="Arial" w:hAnsi="Arial" w:cs="Arial"/>
          <w:sz w:val="20"/>
          <w:szCs w:val="20"/>
        </w:rPr>
        <w:t xml:space="preserve"> usługa polegająca na przeprowadzeniu </w:t>
      </w:r>
      <w:r w:rsidRPr="00521CC5">
        <w:rPr>
          <w:rStyle w:val="FontStyle28"/>
          <w:rFonts w:ascii="Arial" w:hAnsi="Arial" w:cs="Arial"/>
          <w:b/>
          <w:sz w:val="20"/>
          <w:szCs w:val="20"/>
        </w:rPr>
        <w:t xml:space="preserve">kontroli prawidłowości pobrania i wykorzystania dotacji udzielonej z Gminy </w:t>
      </w:r>
      <w:r w:rsidR="00467CF6">
        <w:rPr>
          <w:rStyle w:val="FontStyle28"/>
          <w:rFonts w:ascii="Arial" w:hAnsi="Arial" w:cs="Arial"/>
          <w:b/>
          <w:sz w:val="20"/>
          <w:szCs w:val="20"/>
        </w:rPr>
        <w:t>Kamień Pomorski</w:t>
      </w:r>
      <w:r w:rsidR="00521CC5" w:rsidRPr="00521CC5">
        <w:rPr>
          <w:rStyle w:val="FontStyle28"/>
          <w:rFonts w:ascii="Arial" w:hAnsi="Arial" w:cs="Arial"/>
          <w:b/>
          <w:sz w:val="20"/>
          <w:szCs w:val="20"/>
        </w:rPr>
        <w:t xml:space="preserve"> w latach </w:t>
      </w:r>
      <w:r w:rsidR="00467CF6">
        <w:rPr>
          <w:rStyle w:val="FontStyle28"/>
          <w:rFonts w:ascii="Arial" w:hAnsi="Arial" w:cs="Arial"/>
          <w:b/>
          <w:sz w:val="20"/>
          <w:szCs w:val="20"/>
        </w:rPr>
        <w:t>2020</w:t>
      </w:r>
      <w:r w:rsidR="00521CC5" w:rsidRPr="00521CC5">
        <w:rPr>
          <w:rStyle w:val="FontStyle28"/>
          <w:rFonts w:ascii="Arial" w:hAnsi="Arial" w:cs="Arial"/>
          <w:b/>
          <w:sz w:val="20"/>
          <w:szCs w:val="20"/>
        </w:rPr>
        <w:t>-</w:t>
      </w:r>
      <w:r w:rsidR="00467CF6">
        <w:rPr>
          <w:rStyle w:val="FontStyle28"/>
          <w:rFonts w:ascii="Arial" w:hAnsi="Arial" w:cs="Arial"/>
          <w:b/>
          <w:sz w:val="20"/>
          <w:szCs w:val="20"/>
        </w:rPr>
        <w:t>2021</w:t>
      </w:r>
      <w:r w:rsidR="00521CC5" w:rsidRPr="00521CC5">
        <w:rPr>
          <w:rStyle w:val="FontStyle28"/>
          <w:rFonts w:ascii="Arial" w:hAnsi="Arial" w:cs="Arial"/>
          <w:b/>
          <w:sz w:val="20"/>
          <w:szCs w:val="20"/>
        </w:rPr>
        <w:t xml:space="preserve"> </w:t>
      </w:r>
      <w:r w:rsidRPr="00F54E16">
        <w:rPr>
          <w:rFonts w:ascii="Arial" w:eastAsia="Arial Unicode MS" w:hAnsi="Arial" w:cs="Arial"/>
          <w:b/>
          <w:sz w:val="20"/>
          <w:szCs w:val="20"/>
        </w:rPr>
        <w:t>przez Niepubliczne Przedszkole „</w:t>
      </w:r>
      <w:r w:rsidR="00467CF6">
        <w:rPr>
          <w:rFonts w:ascii="Arial" w:eastAsia="Arial Unicode MS" w:hAnsi="Arial" w:cs="Arial"/>
          <w:b/>
          <w:sz w:val="20"/>
          <w:szCs w:val="20"/>
        </w:rPr>
        <w:t>W Dechę</w:t>
      </w:r>
      <w:r w:rsidRPr="00F54E16">
        <w:rPr>
          <w:rFonts w:ascii="Arial" w:eastAsia="Arial Unicode MS" w:hAnsi="Arial" w:cs="Arial"/>
          <w:b/>
          <w:sz w:val="20"/>
          <w:szCs w:val="20"/>
        </w:rPr>
        <w:t xml:space="preserve">” w </w:t>
      </w:r>
      <w:r w:rsidR="00467CF6">
        <w:rPr>
          <w:rFonts w:ascii="Arial" w:eastAsia="Arial Unicode MS" w:hAnsi="Arial" w:cs="Arial"/>
          <w:b/>
          <w:sz w:val="20"/>
          <w:szCs w:val="20"/>
        </w:rPr>
        <w:t>Kamieniu Pomorskim oraz przedszkole prowadzone przez Polskie Stowarzyszenie na Rzecz Osób z Niepełnosprawnością Intelektualną Koło w Kamieniu Pomorskim</w:t>
      </w:r>
      <w:r w:rsidRPr="00521CC5">
        <w:rPr>
          <w:rFonts w:ascii="Arial" w:eastAsia="Arial Unicode MS" w:hAnsi="Arial" w:cs="Arial"/>
          <w:b/>
          <w:sz w:val="20"/>
          <w:szCs w:val="20"/>
        </w:rPr>
        <w:t>,</w:t>
      </w:r>
      <w:r w:rsidRPr="00521CC5">
        <w:rPr>
          <w:rFonts w:ascii="Arial" w:eastAsia="Arial Unicode MS" w:hAnsi="Arial" w:cs="Arial"/>
          <w:sz w:val="20"/>
          <w:szCs w:val="20"/>
        </w:rPr>
        <w:t xml:space="preserve"> w tym sprawdzenie:</w:t>
      </w:r>
    </w:p>
    <w:p w:rsidR="00F54E16" w:rsidRPr="00521CC5" w:rsidRDefault="00F54E16" w:rsidP="00D1739E">
      <w:pPr>
        <w:pStyle w:val="Standard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21CC5">
        <w:rPr>
          <w:rFonts w:ascii="Arial" w:hAnsi="Arial" w:cs="Arial"/>
          <w:sz w:val="20"/>
          <w:szCs w:val="20"/>
        </w:rPr>
        <w:t xml:space="preserve">Od </w:t>
      </w:r>
      <w:r w:rsidR="00B948D0">
        <w:rPr>
          <w:rFonts w:ascii="Arial" w:hAnsi="Arial" w:cs="Arial"/>
          <w:sz w:val="20"/>
          <w:szCs w:val="20"/>
        </w:rPr>
        <w:t>0</w:t>
      </w:r>
      <w:r w:rsidRPr="00521CC5">
        <w:rPr>
          <w:rFonts w:ascii="Arial" w:hAnsi="Arial" w:cs="Arial"/>
          <w:sz w:val="20"/>
          <w:szCs w:val="20"/>
        </w:rPr>
        <w:t xml:space="preserve">1 stycznia </w:t>
      </w:r>
      <w:r w:rsidR="00467CF6">
        <w:rPr>
          <w:rFonts w:ascii="Arial" w:hAnsi="Arial" w:cs="Arial"/>
          <w:sz w:val="20"/>
          <w:szCs w:val="20"/>
        </w:rPr>
        <w:t>2020</w:t>
      </w:r>
      <w:r w:rsidRPr="00521CC5">
        <w:rPr>
          <w:rFonts w:ascii="Arial" w:hAnsi="Arial" w:cs="Arial"/>
          <w:sz w:val="20"/>
          <w:szCs w:val="20"/>
        </w:rPr>
        <w:t xml:space="preserve"> do 31 grudnia 202</w:t>
      </w:r>
      <w:r w:rsidR="00467CF6">
        <w:rPr>
          <w:rFonts w:ascii="Arial" w:hAnsi="Arial" w:cs="Arial"/>
          <w:sz w:val="20"/>
          <w:szCs w:val="20"/>
        </w:rPr>
        <w:t>1</w:t>
      </w:r>
      <w:r w:rsidRPr="00521CC5">
        <w:rPr>
          <w:rFonts w:ascii="Arial" w:hAnsi="Arial" w:cs="Arial"/>
          <w:sz w:val="20"/>
          <w:szCs w:val="20"/>
        </w:rPr>
        <w:t>r.</w:t>
      </w:r>
    </w:p>
    <w:p w:rsidR="00F54E16" w:rsidRPr="00521CC5" w:rsidRDefault="00F54E16" w:rsidP="00D1739E">
      <w:pPr>
        <w:pStyle w:val="Standard"/>
        <w:ind w:left="1065"/>
        <w:jc w:val="both"/>
        <w:rPr>
          <w:rFonts w:ascii="Arial" w:hAnsi="Arial" w:cs="Arial"/>
          <w:sz w:val="20"/>
          <w:szCs w:val="20"/>
        </w:rPr>
      </w:pPr>
      <w:r w:rsidRPr="00521CC5">
        <w:rPr>
          <w:rFonts w:ascii="Arial" w:hAnsi="Arial" w:cs="Arial"/>
          <w:sz w:val="20"/>
          <w:szCs w:val="20"/>
        </w:rPr>
        <w:t>-</w:t>
      </w:r>
      <w:r w:rsidRPr="00521CC5">
        <w:rPr>
          <w:rFonts w:ascii="Arial" w:hAnsi="Arial" w:cs="Arial"/>
          <w:sz w:val="20"/>
          <w:szCs w:val="20"/>
        </w:rPr>
        <w:tab/>
        <w:t>zgodności ze stanem faktycznym liczby u</w:t>
      </w:r>
      <w:r w:rsidR="00ED44CF">
        <w:rPr>
          <w:rFonts w:ascii="Arial" w:hAnsi="Arial" w:cs="Arial"/>
          <w:sz w:val="20"/>
          <w:szCs w:val="20"/>
        </w:rPr>
        <w:t>czniów wykazanych przez placówkę niepubliczną</w:t>
      </w:r>
      <w:r w:rsidRPr="00521CC5">
        <w:rPr>
          <w:rFonts w:ascii="Arial" w:hAnsi="Arial" w:cs="Arial"/>
          <w:sz w:val="20"/>
          <w:szCs w:val="20"/>
        </w:rPr>
        <w:t xml:space="preserve"> w miesięcznych informacjach, na podstawie dokumentacji przebiegu nauczania,</w:t>
      </w:r>
    </w:p>
    <w:p w:rsidR="00F54E16" w:rsidRPr="00521CC5" w:rsidRDefault="00F54E16" w:rsidP="00D1739E">
      <w:pPr>
        <w:pStyle w:val="Standard"/>
        <w:ind w:left="1065"/>
        <w:jc w:val="both"/>
        <w:rPr>
          <w:rFonts w:ascii="Arial" w:hAnsi="Arial" w:cs="Arial"/>
          <w:sz w:val="20"/>
          <w:szCs w:val="20"/>
        </w:rPr>
      </w:pPr>
      <w:r w:rsidRPr="00521CC5">
        <w:rPr>
          <w:rFonts w:ascii="Arial" w:hAnsi="Arial" w:cs="Arial"/>
          <w:sz w:val="20"/>
          <w:szCs w:val="20"/>
        </w:rPr>
        <w:t>-</w:t>
      </w:r>
      <w:r w:rsidRPr="00521CC5">
        <w:rPr>
          <w:rFonts w:ascii="Arial" w:hAnsi="Arial" w:cs="Arial"/>
          <w:sz w:val="20"/>
          <w:szCs w:val="20"/>
        </w:rPr>
        <w:tab/>
        <w:t xml:space="preserve">prawidłowości pobrania i wykorzystywania dotacji zgodnie z przeznaczeniem, na podstawie dokumentacji </w:t>
      </w:r>
      <w:r w:rsidR="00ED44CF">
        <w:rPr>
          <w:rFonts w:ascii="Arial" w:hAnsi="Arial" w:cs="Arial"/>
          <w:sz w:val="20"/>
          <w:szCs w:val="20"/>
        </w:rPr>
        <w:t xml:space="preserve">kadrowej i </w:t>
      </w:r>
      <w:r w:rsidRPr="00521CC5">
        <w:rPr>
          <w:rFonts w:ascii="Arial" w:hAnsi="Arial" w:cs="Arial"/>
          <w:sz w:val="20"/>
          <w:szCs w:val="20"/>
        </w:rPr>
        <w:t>finansowo-księgowej</w:t>
      </w:r>
      <w:r w:rsidR="00E96881" w:rsidRPr="00521CC5">
        <w:rPr>
          <w:rFonts w:ascii="Arial" w:hAnsi="Arial" w:cs="Arial"/>
          <w:sz w:val="20"/>
          <w:szCs w:val="20"/>
        </w:rPr>
        <w:t>.</w:t>
      </w:r>
    </w:p>
    <w:p w:rsidR="00F54E16" w:rsidRPr="00521CC5" w:rsidRDefault="00B948D0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="00CC50D9">
        <w:rPr>
          <w:rFonts w:ascii="Arial" w:hAnsi="Arial" w:cs="Arial"/>
          <w:sz w:val="20"/>
          <w:szCs w:val="20"/>
        </w:rPr>
        <w:t>Sporządzenie protokołu</w:t>
      </w:r>
      <w:r w:rsidR="00F54E16" w:rsidRPr="00521CC5">
        <w:rPr>
          <w:rFonts w:ascii="Arial" w:hAnsi="Arial" w:cs="Arial"/>
          <w:sz w:val="20"/>
          <w:szCs w:val="20"/>
        </w:rPr>
        <w:t xml:space="preserve"> kontroli </w:t>
      </w:r>
      <w:r w:rsidR="00F54E16" w:rsidRPr="00521CC5">
        <w:rPr>
          <w:rStyle w:val="FontStyle28"/>
          <w:rFonts w:ascii="Arial" w:hAnsi="Arial" w:cs="Arial"/>
          <w:sz w:val="20"/>
          <w:szCs w:val="20"/>
        </w:rPr>
        <w:t xml:space="preserve">w terminie </w:t>
      </w:r>
      <w:r w:rsidR="00467CF6">
        <w:rPr>
          <w:rStyle w:val="FontStyle28"/>
          <w:rFonts w:ascii="Arial" w:hAnsi="Arial" w:cs="Arial"/>
          <w:sz w:val="20"/>
          <w:szCs w:val="20"/>
        </w:rPr>
        <w:t>14</w:t>
      </w:r>
      <w:r w:rsidR="00F54E16" w:rsidRPr="00521CC5">
        <w:rPr>
          <w:rStyle w:val="FontStyle28"/>
          <w:rFonts w:ascii="Arial" w:hAnsi="Arial" w:cs="Arial"/>
          <w:sz w:val="20"/>
          <w:szCs w:val="20"/>
        </w:rPr>
        <w:t xml:space="preserve"> dni od zakończenia czynności kontrolnych</w:t>
      </w:r>
      <w:r w:rsidR="00F54E16" w:rsidRPr="00521CC5">
        <w:rPr>
          <w:rFonts w:ascii="Arial" w:hAnsi="Arial" w:cs="Arial"/>
          <w:sz w:val="20"/>
          <w:szCs w:val="20"/>
        </w:rPr>
        <w:t xml:space="preserve"> w 2 jednobrzmiących egzemplarzach.</w:t>
      </w:r>
      <w:r w:rsidR="00CC50D9">
        <w:rPr>
          <w:rStyle w:val="FontStyle28"/>
          <w:rFonts w:ascii="Arial" w:hAnsi="Arial" w:cs="Arial"/>
          <w:sz w:val="20"/>
          <w:szCs w:val="20"/>
        </w:rPr>
        <w:t xml:space="preserve"> Protokół kontroli powinien</w:t>
      </w:r>
      <w:r w:rsidR="00F54E16" w:rsidRPr="00521CC5">
        <w:rPr>
          <w:rStyle w:val="FontStyle28"/>
          <w:rFonts w:ascii="Arial" w:hAnsi="Arial" w:cs="Arial"/>
          <w:sz w:val="20"/>
          <w:szCs w:val="20"/>
        </w:rPr>
        <w:t xml:space="preserve"> obejmować m.in.: okres objęty kontrolą, ilość zbadanych dokumentów, opis stwierdzonych faktów, tabelaryczne zestawienie zbadanych dokumentów.</w:t>
      </w:r>
    </w:p>
    <w:p w:rsidR="00F54E16" w:rsidRPr="00521CC5" w:rsidRDefault="00F54E16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54E16" w:rsidRPr="00521CC5" w:rsidRDefault="00F54E16" w:rsidP="00D1739E">
      <w:pPr>
        <w:pStyle w:val="Standard"/>
        <w:jc w:val="both"/>
        <w:rPr>
          <w:rStyle w:val="FontStyle28"/>
          <w:rFonts w:ascii="Arial" w:hAnsi="Arial" w:cs="Arial"/>
          <w:sz w:val="20"/>
          <w:szCs w:val="20"/>
        </w:rPr>
      </w:pPr>
      <w:r w:rsidRPr="00F54E16">
        <w:rPr>
          <w:rFonts w:ascii="Arial" w:eastAsia="Arial Unicode MS" w:hAnsi="Arial" w:cs="Arial"/>
          <w:sz w:val="20"/>
          <w:szCs w:val="20"/>
        </w:rPr>
        <w:t>1.</w:t>
      </w:r>
      <w:r w:rsidR="00B948D0">
        <w:rPr>
          <w:rFonts w:ascii="Arial" w:eastAsia="Arial Unicode MS" w:hAnsi="Arial" w:cs="Arial"/>
          <w:sz w:val="20"/>
          <w:szCs w:val="20"/>
        </w:rPr>
        <w:t>3</w:t>
      </w:r>
      <w:r w:rsidRPr="00F54E16">
        <w:rPr>
          <w:rFonts w:ascii="Arial" w:eastAsia="Arial Unicode MS" w:hAnsi="Arial" w:cs="Arial"/>
          <w:sz w:val="20"/>
          <w:szCs w:val="20"/>
        </w:rPr>
        <w:t xml:space="preserve">. </w:t>
      </w:r>
      <w:r w:rsidR="000E4F3B">
        <w:rPr>
          <w:rFonts w:ascii="Arial" w:eastAsia="Arial Unicode MS" w:hAnsi="Arial" w:cs="Arial"/>
          <w:sz w:val="20"/>
          <w:szCs w:val="20"/>
        </w:rPr>
        <w:t>O</w:t>
      </w:r>
      <w:r w:rsidRPr="00521CC5">
        <w:rPr>
          <w:rStyle w:val="FontStyle27"/>
          <w:rFonts w:ascii="Arial" w:hAnsi="Arial" w:cs="Arial"/>
          <w:b w:val="0"/>
          <w:sz w:val="20"/>
          <w:szCs w:val="20"/>
        </w:rPr>
        <w:t>pracowanie wystąpień pokontrolnych</w:t>
      </w:r>
      <w:r w:rsidR="00CC50D9">
        <w:rPr>
          <w:rStyle w:val="FontStyle28"/>
          <w:rFonts w:ascii="Arial" w:hAnsi="Arial" w:cs="Arial"/>
          <w:sz w:val="20"/>
          <w:szCs w:val="20"/>
        </w:rPr>
        <w:t xml:space="preserve"> w terminie 30</w:t>
      </w:r>
      <w:r w:rsidRPr="00521CC5">
        <w:rPr>
          <w:rStyle w:val="FontStyle28"/>
          <w:rFonts w:ascii="Arial" w:hAnsi="Arial" w:cs="Arial"/>
          <w:sz w:val="20"/>
          <w:szCs w:val="20"/>
        </w:rPr>
        <w:t xml:space="preserve"> dni od </w:t>
      </w:r>
      <w:r w:rsidR="00CC50D9">
        <w:rPr>
          <w:rStyle w:val="FontStyle28"/>
          <w:rFonts w:ascii="Arial" w:hAnsi="Arial" w:cs="Arial"/>
          <w:sz w:val="20"/>
          <w:szCs w:val="20"/>
        </w:rPr>
        <w:t xml:space="preserve">dnia </w:t>
      </w:r>
      <w:r w:rsidRPr="00521CC5">
        <w:rPr>
          <w:rStyle w:val="FontStyle28"/>
          <w:rFonts w:ascii="Arial" w:hAnsi="Arial" w:cs="Arial"/>
          <w:sz w:val="20"/>
          <w:szCs w:val="20"/>
        </w:rPr>
        <w:t>podpisania protokołów kontroli</w:t>
      </w:r>
      <w:r w:rsidR="00E96881" w:rsidRPr="00521CC5">
        <w:rPr>
          <w:rStyle w:val="FontStyle28"/>
          <w:rFonts w:ascii="Arial" w:hAnsi="Arial" w:cs="Arial"/>
          <w:sz w:val="20"/>
          <w:szCs w:val="20"/>
        </w:rPr>
        <w:t>.</w:t>
      </w:r>
    </w:p>
    <w:p w:rsidR="00B948D0" w:rsidRDefault="00B948D0" w:rsidP="00D1739E">
      <w:pPr>
        <w:pStyle w:val="Standard"/>
        <w:jc w:val="both"/>
        <w:rPr>
          <w:rStyle w:val="FontStyle28"/>
          <w:rFonts w:ascii="Arial" w:hAnsi="Arial" w:cs="Arial"/>
          <w:sz w:val="20"/>
          <w:szCs w:val="20"/>
        </w:rPr>
      </w:pPr>
    </w:p>
    <w:p w:rsidR="000E4F3B" w:rsidRPr="00521CC5" w:rsidRDefault="000E4F3B" w:rsidP="00D1739E">
      <w:pPr>
        <w:pStyle w:val="Standard"/>
        <w:jc w:val="both"/>
        <w:rPr>
          <w:rStyle w:val="FontStyle28"/>
          <w:rFonts w:ascii="Arial" w:hAnsi="Arial" w:cs="Arial"/>
          <w:sz w:val="20"/>
          <w:szCs w:val="20"/>
        </w:rPr>
      </w:pPr>
      <w:r w:rsidRPr="00F54E16">
        <w:rPr>
          <w:rFonts w:ascii="Arial" w:eastAsia="Arial Unicode MS" w:hAnsi="Arial" w:cs="Arial"/>
          <w:sz w:val="20"/>
          <w:szCs w:val="20"/>
        </w:rPr>
        <w:t>1.</w:t>
      </w:r>
      <w:r>
        <w:rPr>
          <w:rFonts w:ascii="Arial" w:eastAsia="Arial Unicode MS" w:hAnsi="Arial" w:cs="Arial"/>
          <w:sz w:val="20"/>
          <w:szCs w:val="20"/>
        </w:rPr>
        <w:t>4</w:t>
      </w:r>
      <w:r w:rsidRPr="00F54E16"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sz w:val="20"/>
          <w:szCs w:val="20"/>
        </w:rPr>
        <w:t>P</w:t>
      </w:r>
      <w:r w:rsidRPr="00521CC5">
        <w:rPr>
          <w:rStyle w:val="FontStyle27"/>
          <w:rFonts w:ascii="Arial" w:hAnsi="Arial" w:cs="Arial"/>
          <w:b w:val="0"/>
          <w:sz w:val="20"/>
          <w:szCs w:val="20"/>
        </w:rPr>
        <w:t xml:space="preserve">rzygotowanie </w:t>
      </w:r>
      <w:r w:rsidRPr="00521CC5">
        <w:rPr>
          <w:rStyle w:val="FontStyle28"/>
          <w:rFonts w:ascii="Arial" w:hAnsi="Arial" w:cs="Arial"/>
          <w:sz w:val="20"/>
          <w:szCs w:val="20"/>
        </w:rPr>
        <w:t xml:space="preserve">(ewentualnych) </w:t>
      </w:r>
      <w:r w:rsidR="00417B42">
        <w:rPr>
          <w:rStyle w:val="FontStyle28"/>
          <w:rFonts w:ascii="Arial" w:hAnsi="Arial" w:cs="Arial"/>
          <w:sz w:val="20"/>
          <w:szCs w:val="20"/>
        </w:rPr>
        <w:t xml:space="preserve">projektów </w:t>
      </w:r>
      <w:r w:rsidRPr="00521CC5">
        <w:rPr>
          <w:rStyle w:val="FontStyle28"/>
          <w:rFonts w:ascii="Arial" w:hAnsi="Arial" w:cs="Arial"/>
          <w:sz w:val="20"/>
          <w:szCs w:val="20"/>
        </w:rPr>
        <w:t xml:space="preserve">decyzji </w:t>
      </w:r>
      <w:r>
        <w:rPr>
          <w:rStyle w:val="FontStyle28"/>
          <w:rFonts w:ascii="Arial" w:hAnsi="Arial" w:cs="Arial"/>
          <w:sz w:val="20"/>
          <w:szCs w:val="20"/>
        </w:rPr>
        <w:t>administracyjnych, w terminie 60</w:t>
      </w:r>
      <w:r w:rsidRPr="00521CC5">
        <w:rPr>
          <w:rStyle w:val="FontStyle28"/>
          <w:rFonts w:ascii="Arial" w:hAnsi="Arial" w:cs="Arial"/>
          <w:sz w:val="20"/>
          <w:szCs w:val="20"/>
        </w:rPr>
        <w:t xml:space="preserve"> dni od </w:t>
      </w:r>
      <w:r>
        <w:rPr>
          <w:rStyle w:val="FontStyle28"/>
          <w:rFonts w:ascii="Arial" w:hAnsi="Arial" w:cs="Arial"/>
          <w:sz w:val="20"/>
          <w:szCs w:val="20"/>
        </w:rPr>
        <w:t xml:space="preserve">dnia </w:t>
      </w:r>
      <w:r w:rsidRPr="00521CC5">
        <w:rPr>
          <w:rStyle w:val="FontStyle28"/>
          <w:rFonts w:ascii="Arial" w:hAnsi="Arial" w:cs="Arial"/>
          <w:sz w:val="20"/>
          <w:szCs w:val="20"/>
        </w:rPr>
        <w:t>podpisania protokołów kontroli.</w:t>
      </w:r>
    </w:p>
    <w:p w:rsidR="000E4F3B" w:rsidRDefault="000E4F3B" w:rsidP="00D1739E">
      <w:pPr>
        <w:pStyle w:val="Standard"/>
        <w:jc w:val="both"/>
        <w:rPr>
          <w:rStyle w:val="FontStyle28"/>
          <w:rFonts w:ascii="Arial" w:hAnsi="Arial" w:cs="Arial"/>
          <w:sz w:val="20"/>
          <w:szCs w:val="20"/>
        </w:rPr>
      </w:pPr>
    </w:p>
    <w:p w:rsidR="00E96881" w:rsidRPr="00521CC5" w:rsidRDefault="00E96881" w:rsidP="00D1739E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  <w:r w:rsidRPr="00521CC5">
        <w:rPr>
          <w:rStyle w:val="FontStyle28"/>
          <w:rFonts w:ascii="Arial" w:hAnsi="Arial" w:cs="Arial"/>
          <w:sz w:val="20"/>
          <w:szCs w:val="20"/>
        </w:rPr>
        <w:t>1.</w:t>
      </w:r>
      <w:r w:rsidR="000E4F3B">
        <w:rPr>
          <w:rStyle w:val="FontStyle28"/>
          <w:rFonts w:ascii="Arial" w:hAnsi="Arial" w:cs="Arial"/>
          <w:sz w:val="20"/>
          <w:szCs w:val="20"/>
        </w:rPr>
        <w:t>5</w:t>
      </w:r>
      <w:r w:rsidRPr="00521CC5">
        <w:rPr>
          <w:rStyle w:val="FontStyle28"/>
          <w:rFonts w:ascii="Arial" w:hAnsi="Arial" w:cs="Arial"/>
          <w:sz w:val="20"/>
          <w:szCs w:val="20"/>
        </w:rPr>
        <w:t xml:space="preserve"> Kontrola prawidłowości pobrania i wykorzystywania dotacji udzielonej z Gminy </w:t>
      </w:r>
      <w:r w:rsidR="00467CF6">
        <w:rPr>
          <w:rStyle w:val="FontStyle28"/>
          <w:rFonts w:ascii="Arial" w:hAnsi="Arial" w:cs="Arial"/>
          <w:sz w:val="20"/>
          <w:szCs w:val="20"/>
        </w:rPr>
        <w:t>Kamień Pomorski</w:t>
      </w:r>
      <w:r w:rsidRPr="00521CC5">
        <w:rPr>
          <w:rStyle w:val="FontStyle28"/>
          <w:rFonts w:ascii="Arial" w:hAnsi="Arial" w:cs="Arial"/>
          <w:sz w:val="20"/>
          <w:szCs w:val="20"/>
        </w:rPr>
        <w:t xml:space="preserve"> </w:t>
      </w:r>
      <w:r w:rsidRPr="00F54E16">
        <w:rPr>
          <w:rFonts w:ascii="Arial" w:eastAsia="Arial Unicode MS" w:hAnsi="Arial" w:cs="Arial"/>
          <w:sz w:val="20"/>
          <w:szCs w:val="20"/>
        </w:rPr>
        <w:t xml:space="preserve">przez </w:t>
      </w:r>
      <w:r w:rsidR="00467CF6" w:rsidRPr="00F54E16">
        <w:rPr>
          <w:rFonts w:ascii="Arial" w:eastAsia="Arial Unicode MS" w:hAnsi="Arial" w:cs="Arial"/>
          <w:b/>
          <w:sz w:val="20"/>
          <w:szCs w:val="20"/>
        </w:rPr>
        <w:t>Niepubliczne Przedszkole „</w:t>
      </w:r>
      <w:r w:rsidR="00467CF6">
        <w:rPr>
          <w:rFonts w:ascii="Arial" w:eastAsia="Arial Unicode MS" w:hAnsi="Arial" w:cs="Arial"/>
          <w:b/>
          <w:sz w:val="20"/>
          <w:szCs w:val="20"/>
        </w:rPr>
        <w:t>W Dechę</w:t>
      </w:r>
      <w:r w:rsidR="00467CF6" w:rsidRPr="00F54E16">
        <w:rPr>
          <w:rFonts w:ascii="Arial" w:eastAsia="Arial Unicode MS" w:hAnsi="Arial" w:cs="Arial"/>
          <w:b/>
          <w:sz w:val="20"/>
          <w:szCs w:val="20"/>
        </w:rPr>
        <w:t xml:space="preserve">” w </w:t>
      </w:r>
      <w:r w:rsidR="00467CF6">
        <w:rPr>
          <w:rFonts w:ascii="Arial" w:eastAsia="Arial Unicode MS" w:hAnsi="Arial" w:cs="Arial"/>
          <w:b/>
          <w:sz w:val="20"/>
          <w:szCs w:val="20"/>
        </w:rPr>
        <w:t>Kamieniu Pomorskim oraz przedszkole prowadzone przez Polskie Stowarzyszenie na Rzecz Osób z Niepełnosprawnością Intelektualną Koło w Kamieniu Pomorskim</w:t>
      </w:r>
      <w:r w:rsidR="00467CF6" w:rsidRPr="00521CC5">
        <w:rPr>
          <w:rFonts w:ascii="Arial" w:eastAsia="Arial Unicode MS" w:hAnsi="Arial" w:cs="Arial"/>
          <w:sz w:val="20"/>
          <w:szCs w:val="20"/>
        </w:rPr>
        <w:t xml:space="preserve"> </w:t>
      </w:r>
      <w:r w:rsidRPr="00521CC5">
        <w:rPr>
          <w:rFonts w:ascii="Arial" w:eastAsia="Arial Unicode MS" w:hAnsi="Arial" w:cs="Arial"/>
          <w:sz w:val="20"/>
          <w:szCs w:val="20"/>
        </w:rPr>
        <w:t>powinna być przeprowadzona w siedzibie placówki.</w:t>
      </w:r>
    </w:p>
    <w:p w:rsidR="00F54E16" w:rsidRPr="00521CC5" w:rsidRDefault="00F54E16" w:rsidP="00D1739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96881" w:rsidRPr="00521CC5" w:rsidRDefault="00E96881" w:rsidP="00D1739E">
      <w:pPr>
        <w:widowControl/>
        <w:suppressAutoHyphens w:val="0"/>
        <w:autoSpaceDE w:val="0"/>
        <w:adjustRightInd w:val="0"/>
        <w:spacing w:before="38" w:line="269" w:lineRule="exact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  <w:r w:rsidRPr="00521CC5">
        <w:rPr>
          <w:rFonts w:ascii="Arial" w:eastAsiaTheme="minorEastAsia" w:hAnsi="Arial" w:cs="Arial"/>
          <w:kern w:val="0"/>
          <w:sz w:val="20"/>
          <w:szCs w:val="20"/>
        </w:rPr>
        <w:t>Cena oferty musi uwzględniać w kalkulacji wszystkie koszty niezbędne do wykonania przedmiotu zamówienia zgodnie</w:t>
      </w:r>
      <w:r w:rsidR="00B948D0">
        <w:rPr>
          <w:rFonts w:ascii="Arial" w:eastAsiaTheme="minorEastAsia" w:hAnsi="Arial" w:cs="Arial"/>
          <w:kern w:val="0"/>
          <w:sz w:val="20"/>
          <w:szCs w:val="20"/>
        </w:rPr>
        <w:t xml:space="preserve"> z opisem przedmiotu zamówienia.</w:t>
      </w:r>
    </w:p>
    <w:p w:rsidR="00F54E16" w:rsidRPr="00521CC5" w:rsidRDefault="00F54E16" w:rsidP="00D1739E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544CCC" w:rsidRPr="00FF03D9" w:rsidRDefault="00FF03D9" w:rsidP="00D1739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FF03D9">
        <w:rPr>
          <w:rFonts w:ascii="Arial" w:hAnsi="Arial" w:cs="Arial"/>
          <w:b/>
          <w:sz w:val="20"/>
          <w:szCs w:val="20"/>
        </w:rPr>
        <w:t xml:space="preserve">2. </w:t>
      </w:r>
      <w:r w:rsidR="00544CCC" w:rsidRPr="00FF03D9">
        <w:rPr>
          <w:rFonts w:ascii="Arial" w:hAnsi="Arial" w:cs="Arial"/>
          <w:b/>
          <w:sz w:val="20"/>
          <w:szCs w:val="20"/>
        </w:rPr>
        <w:t>Termin realizacji zamówienia:</w:t>
      </w:r>
    </w:p>
    <w:p w:rsidR="00B328C0" w:rsidRPr="00FF03D9" w:rsidRDefault="00B328C0" w:rsidP="00D1739E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96881" w:rsidRPr="00FF03D9" w:rsidRDefault="00E96881" w:rsidP="00D1739E">
      <w:pPr>
        <w:widowControl/>
        <w:suppressAutoHyphens w:val="0"/>
        <w:autoSpaceDE w:val="0"/>
        <w:adjustRightInd w:val="0"/>
        <w:spacing w:before="58"/>
        <w:jc w:val="both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  <w:r w:rsidRPr="00FF03D9">
        <w:rPr>
          <w:rFonts w:ascii="Arial" w:eastAsiaTheme="minorEastAsia" w:hAnsi="Arial" w:cs="Arial"/>
          <w:kern w:val="0"/>
          <w:sz w:val="20"/>
          <w:szCs w:val="20"/>
        </w:rPr>
        <w:t xml:space="preserve">Czynności kontrolne powinny </w:t>
      </w:r>
      <w:r w:rsidR="00917677">
        <w:rPr>
          <w:rFonts w:ascii="Arial" w:eastAsiaTheme="minorEastAsia" w:hAnsi="Arial" w:cs="Arial"/>
          <w:kern w:val="0"/>
          <w:sz w:val="20"/>
          <w:szCs w:val="20"/>
        </w:rPr>
        <w:t xml:space="preserve">być przeprowadzone w okresie do </w:t>
      </w:r>
      <w:r w:rsidR="005D7C35">
        <w:rPr>
          <w:rFonts w:ascii="Arial" w:eastAsiaTheme="minorEastAsia" w:hAnsi="Arial" w:cs="Arial"/>
          <w:kern w:val="0"/>
          <w:sz w:val="20"/>
          <w:szCs w:val="20"/>
        </w:rPr>
        <w:t>6</w:t>
      </w:r>
      <w:r w:rsidR="00917677">
        <w:rPr>
          <w:rFonts w:ascii="Arial" w:eastAsiaTheme="minorEastAsia" w:hAnsi="Arial" w:cs="Arial"/>
          <w:kern w:val="0"/>
          <w:sz w:val="20"/>
          <w:szCs w:val="20"/>
        </w:rPr>
        <w:t xml:space="preserve">0 dni od </w:t>
      </w:r>
      <w:r w:rsidR="007169A1" w:rsidRPr="00917677">
        <w:rPr>
          <w:rFonts w:ascii="Arial" w:eastAsiaTheme="minorEastAsia" w:hAnsi="Arial" w:cs="Arial"/>
          <w:kern w:val="0"/>
          <w:sz w:val="20"/>
          <w:szCs w:val="20"/>
        </w:rPr>
        <w:t>dnia podpisania umowy</w:t>
      </w:r>
      <w:r w:rsidR="00917677" w:rsidRPr="00917677">
        <w:rPr>
          <w:rFonts w:ascii="Arial" w:eastAsiaTheme="minorEastAsia" w:hAnsi="Arial" w:cs="Arial"/>
          <w:bCs/>
          <w:kern w:val="0"/>
          <w:sz w:val="20"/>
          <w:szCs w:val="20"/>
        </w:rPr>
        <w:t>.</w:t>
      </w:r>
    </w:p>
    <w:p w:rsidR="00E96881" w:rsidRPr="00FF03D9" w:rsidRDefault="00E96881" w:rsidP="00D1739E">
      <w:pPr>
        <w:widowControl/>
        <w:suppressAutoHyphens w:val="0"/>
        <w:autoSpaceDE w:val="0"/>
        <w:adjustRightInd w:val="0"/>
        <w:spacing w:before="19" w:line="278" w:lineRule="exact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  <w:r w:rsidRPr="00FF03D9">
        <w:rPr>
          <w:rFonts w:ascii="Arial" w:eastAsiaTheme="minorEastAsia" w:hAnsi="Arial" w:cs="Arial"/>
          <w:kern w:val="0"/>
          <w:sz w:val="20"/>
          <w:szCs w:val="20"/>
        </w:rPr>
        <w:t xml:space="preserve">Wykonawca powinien ustalić </w:t>
      </w:r>
      <w:r w:rsidR="00032B72">
        <w:rPr>
          <w:rFonts w:ascii="Arial" w:eastAsiaTheme="minorEastAsia" w:hAnsi="Arial" w:cs="Arial"/>
          <w:kern w:val="0"/>
          <w:sz w:val="20"/>
          <w:szCs w:val="20"/>
        </w:rPr>
        <w:t>dogodny</w:t>
      </w:r>
      <w:r w:rsidRPr="00FF03D9">
        <w:rPr>
          <w:rFonts w:ascii="Arial" w:eastAsiaTheme="minorEastAsia" w:hAnsi="Arial" w:cs="Arial"/>
          <w:kern w:val="0"/>
          <w:sz w:val="20"/>
          <w:szCs w:val="20"/>
        </w:rPr>
        <w:t xml:space="preserve"> dla placówki termin kontroli w w/w terminie.</w:t>
      </w:r>
    </w:p>
    <w:p w:rsidR="00E96881" w:rsidRPr="00FF03D9" w:rsidRDefault="00E96881" w:rsidP="00D1739E">
      <w:pPr>
        <w:widowControl/>
        <w:suppressAutoHyphens w:val="0"/>
        <w:autoSpaceDE w:val="0"/>
        <w:adjustRightInd w:val="0"/>
        <w:spacing w:line="278" w:lineRule="exact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  <w:r w:rsidRPr="00FF03D9">
        <w:rPr>
          <w:rFonts w:ascii="Arial" w:eastAsiaTheme="minorEastAsia" w:hAnsi="Arial" w:cs="Arial"/>
          <w:kern w:val="0"/>
          <w:sz w:val="20"/>
          <w:szCs w:val="20"/>
        </w:rPr>
        <w:t>Po podpisaniu umowy Wykonawca przedstawi harmonogram/terminarz wykonania przedmiotu zamówienia określającego daty i ilości dni przeprowadzenia kontroli w placówce.</w:t>
      </w:r>
    </w:p>
    <w:p w:rsidR="00CD0B17" w:rsidRPr="00FF03D9" w:rsidRDefault="00917677" w:rsidP="00D1739E">
      <w:pPr>
        <w:widowControl/>
        <w:suppressAutoHyphens w:val="0"/>
        <w:autoSpaceDE w:val="0"/>
        <w:adjustRightInd w:val="0"/>
        <w:spacing w:before="58"/>
        <w:jc w:val="both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>Realizacja</w:t>
      </w:r>
      <w:r w:rsidR="00E96881"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 przedmiotu zamówienia </w:t>
      </w: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>za czynności określone od</w:t>
      </w:r>
      <w:r w:rsidR="007E5CB5"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 pkt. 1. </w:t>
      </w: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1 do pkt. 1.3 </w:t>
      </w:r>
      <w:r w:rsidR="00E96881"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ustala się od </w:t>
      </w:r>
      <w:r w:rsidR="007169A1">
        <w:rPr>
          <w:rFonts w:ascii="Arial" w:eastAsiaTheme="minorEastAsia" w:hAnsi="Arial" w:cs="Arial"/>
          <w:b/>
          <w:kern w:val="0"/>
          <w:sz w:val="20"/>
          <w:szCs w:val="20"/>
        </w:rPr>
        <w:t xml:space="preserve">dnia podpisania </w:t>
      </w:r>
      <w:r w:rsidR="007169A1" w:rsidRPr="00917677">
        <w:rPr>
          <w:rFonts w:ascii="Arial" w:eastAsiaTheme="minorEastAsia" w:hAnsi="Arial" w:cs="Arial"/>
          <w:b/>
          <w:kern w:val="0"/>
          <w:sz w:val="20"/>
          <w:szCs w:val="20"/>
        </w:rPr>
        <w:t>umowy</w:t>
      </w:r>
      <w:r w:rsidR="00E96881" w:rsidRPr="00917677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 do 31</w:t>
      </w:r>
      <w:r w:rsidR="007E5CB5" w:rsidRPr="00917677">
        <w:rPr>
          <w:rFonts w:ascii="Arial" w:eastAsiaTheme="minorEastAsia" w:hAnsi="Arial" w:cs="Arial"/>
          <w:b/>
          <w:bCs/>
          <w:kern w:val="0"/>
          <w:sz w:val="20"/>
          <w:szCs w:val="20"/>
        </w:rPr>
        <w:t>.0</w:t>
      </w:r>
      <w:r w:rsidR="00B948D0" w:rsidRPr="00917677">
        <w:rPr>
          <w:rFonts w:ascii="Arial" w:eastAsiaTheme="minorEastAsia" w:hAnsi="Arial" w:cs="Arial"/>
          <w:b/>
          <w:bCs/>
          <w:kern w:val="0"/>
          <w:sz w:val="20"/>
          <w:szCs w:val="20"/>
        </w:rPr>
        <w:t>3</w:t>
      </w:r>
      <w:r w:rsidR="00E96881" w:rsidRPr="00917677">
        <w:rPr>
          <w:rFonts w:ascii="Arial" w:eastAsiaTheme="minorEastAsia" w:hAnsi="Arial" w:cs="Arial"/>
          <w:b/>
          <w:bCs/>
          <w:kern w:val="0"/>
          <w:sz w:val="20"/>
          <w:szCs w:val="20"/>
        </w:rPr>
        <w:t>.202</w:t>
      </w:r>
      <w:r w:rsidR="00B429CA">
        <w:rPr>
          <w:rFonts w:ascii="Arial" w:eastAsiaTheme="minorEastAsia" w:hAnsi="Arial" w:cs="Arial"/>
          <w:b/>
          <w:bCs/>
          <w:kern w:val="0"/>
          <w:sz w:val="20"/>
          <w:szCs w:val="20"/>
        </w:rPr>
        <w:t>3</w:t>
      </w:r>
      <w:r w:rsidR="00E96881" w:rsidRPr="00917677">
        <w:rPr>
          <w:rFonts w:ascii="Arial" w:eastAsiaTheme="minorEastAsia" w:hAnsi="Arial" w:cs="Arial"/>
          <w:b/>
          <w:bCs/>
          <w:kern w:val="0"/>
          <w:sz w:val="20"/>
          <w:szCs w:val="20"/>
        </w:rPr>
        <w:t>r.</w:t>
      </w:r>
      <w:r w:rsidR="007E5CB5"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>z możliwością przedłużenia.</w:t>
      </w:r>
    </w:p>
    <w:p w:rsidR="007E5CB5" w:rsidRPr="00FF03D9" w:rsidRDefault="007E5CB5" w:rsidP="00D1739E">
      <w:pPr>
        <w:widowControl/>
        <w:suppressAutoHyphens w:val="0"/>
        <w:autoSpaceDE w:val="0"/>
        <w:adjustRightInd w:val="0"/>
        <w:spacing w:before="58"/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</w:p>
    <w:p w:rsidR="00CD0B17" w:rsidRPr="00FF03D9" w:rsidRDefault="00FF03D9" w:rsidP="00D1739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FF03D9">
        <w:rPr>
          <w:rFonts w:ascii="Arial" w:hAnsi="Arial" w:cs="Arial"/>
          <w:b/>
          <w:sz w:val="20"/>
          <w:szCs w:val="20"/>
        </w:rPr>
        <w:t xml:space="preserve">3. </w:t>
      </w:r>
      <w:r w:rsidR="007E5CB5" w:rsidRPr="00FF03D9">
        <w:rPr>
          <w:rFonts w:ascii="Arial" w:hAnsi="Arial" w:cs="Arial"/>
          <w:b/>
          <w:sz w:val="20"/>
          <w:szCs w:val="20"/>
        </w:rPr>
        <w:t>Warunki płatności</w:t>
      </w:r>
      <w:r w:rsidRPr="00FF03D9">
        <w:rPr>
          <w:rFonts w:ascii="Arial" w:hAnsi="Arial" w:cs="Arial"/>
          <w:b/>
          <w:sz w:val="20"/>
          <w:szCs w:val="20"/>
        </w:rPr>
        <w:t>:</w:t>
      </w:r>
    </w:p>
    <w:p w:rsidR="007E5CB5" w:rsidRPr="00521CC5" w:rsidRDefault="00FF03D9" w:rsidP="00D1739E">
      <w:pPr>
        <w:widowControl/>
        <w:suppressAutoHyphens w:val="0"/>
        <w:autoSpaceDE w:val="0"/>
        <w:adjustRightInd w:val="0"/>
        <w:spacing w:before="58" w:line="269" w:lineRule="exact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  <w:r w:rsidRPr="00FF03D9">
        <w:rPr>
          <w:rFonts w:ascii="Arial" w:eastAsiaTheme="minorEastAsia" w:hAnsi="Arial" w:cs="Arial"/>
          <w:kern w:val="0"/>
          <w:sz w:val="20"/>
          <w:szCs w:val="20"/>
        </w:rPr>
        <w:t>3.1. w</w:t>
      </w:r>
      <w:r w:rsidR="007E5CB5" w:rsidRPr="00FF03D9">
        <w:rPr>
          <w:rFonts w:ascii="Arial" w:eastAsiaTheme="minorEastAsia" w:hAnsi="Arial" w:cs="Arial"/>
          <w:kern w:val="0"/>
          <w:sz w:val="20"/>
          <w:szCs w:val="20"/>
        </w:rPr>
        <w:t>ynagrodzenie za czynno</w:t>
      </w:r>
      <w:r w:rsidR="00B948D0">
        <w:rPr>
          <w:rFonts w:ascii="Arial" w:eastAsiaTheme="minorEastAsia" w:hAnsi="Arial" w:cs="Arial"/>
          <w:kern w:val="0"/>
          <w:sz w:val="20"/>
          <w:szCs w:val="20"/>
        </w:rPr>
        <w:t>ści kontrolne określone w pkt 1</w:t>
      </w:r>
      <w:r w:rsidR="00CC50D9">
        <w:rPr>
          <w:rFonts w:ascii="Arial" w:eastAsiaTheme="minorEastAsia" w:hAnsi="Arial" w:cs="Arial"/>
          <w:kern w:val="0"/>
          <w:sz w:val="20"/>
          <w:szCs w:val="20"/>
        </w:rPr>
        <w:t>.1.</w:t>
      </w:r>
      <w:r w:rsidR="007E5CB5" w:rsidRPr="00FF03D9">
        <w:rPr>
          <w:rFonts w:ascii="Arial" w:eastAsiaTheme="minorEastAsia" w:hAnsi="Arial" w:cs="Arial"/>
          <w:kern w:val="0"/>
          <w:sz w:val="20"/>
          <w:szCs w:val="20"/>
        </w:rPr>
        <w:t xml:space="preserve"> </w:t>
      </w:r>
      <w:r w:rsidR="000E4F3B">
        <w:rPr>
          <w:rFonts w:ascii="Arial" w:eastAsiaTheme="minorEastAsia" w:hAnsi="Arial" w:cs="Arial"/>
          <w:kern w:val="0"/>
          <w:sz w:val="20"/>
          <w:szCs w:val="20"/>
        </w:rPr>
        <w:t xml:space="preserve">i w pkt 1.3. </w:t>
      </w:r>
      <w:r w:rsidR="007E5CB5" w:rsidRPr="00FF03D9">
        <w:rPr>
          <w:rFonts w:ascii="Arial" w:eastAsiaTheme="minorEastAsia" w:hAnsi="Arial" w:cs="Arial"/>
          <w:kern w:val="0"/>
          <w:sz w:val="20"/>
          <w:szCs w:val="20"/>
        </w:rPr>
        <w:t xml:space="preserve">płatne będzie po przedłożeniu protokołu kontroli </w:t>
      </w:r>
      <w:r w:rsidR="000E4F3B">
        <w:rPr>
          <w:rFonts w:ascii="Arial" w:eastAsiaTheme="minorEastAsia" w:hAnsi="Arial" w:cs="Arial"/>
          <w:kern w:val="0"/>
          <w:sz w:val="20"/>
          <w:szCs w:val="20"/>
        </w:rPr>
        <w:t>oraz wystąpienia pokontrolnego,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 xml:space="preserve"> przelewem w terminie 14 dni od otrzymania faktury VAT.</w:t>
      </w:r>
    </w:p>
    <w:p w:rsidR="007E5CB5" w:rsidRPr="00521CC5" w:rsidRDefault="00FF03D9" w:rsidP="00D1739E">
      <w:pPr>
        <w:widowControl/>
        <w:suppressAutoHyphens w:val="0"/>
        <w:autoSpaceDE w:val="0"/>
        <w:adjustRightInd w:val="0"/>
        <w:spacing w:before="48" w:line="278" w:lineRule="exact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  <w:r>
        <w:rPr>
          <w:rFonts w:ascii="Arial" w:eastAsiaTheme="minorEastAsia" w:hAnsi="Arial" w:cs="Arial"/>
          <w:kern w:val="0"/>
          <w:sz w:val="20"/>
          <w:szCs w:val="20"/>
        </w:rPr>
        <w:lastRenderedPageBreak/>
        <w:t>3.2. w</w:t>
      </w:r>
      <w:r w:rsidR="00CC50D9">
        <w:rPr>
          <w:rFonts w:ascii="Arial" w:eastAsiaTheme="minorEastAsia" w:hAnsi="Arial" w:cs="Arial"/>
          <w:kern w:val="0"/>
          <w:sz w:val="20"/>
          <w:szCs w:val="20"/>
        </w:rPr>
        <w:t>ynagrodzenie określone w pkt 1.</w:t>
      </w:r>
      <w:r w:rsidR="000E4F3B">
        <w:rPr>
          <w:rFonts w:ascii="Arial" w:eastAsiaTheme="minorEastAsia" w:hAnsi="Arial" w:cs="Arial"/>
          <w:kern w:val="0"/>
          <w:sz w:val="20"/>
          <w:szCs w:val="20"/>
        </w:rPr>
        <w:t>4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 xml:space="preserve">. za przygotowanie </w:t>
      </w:r>
      <w:r w:rsidR="00483418">
        <w:rPr>
          <w:rFonts w:ascii="Arial" w:eastAsiaTheme="minorEastAsia" w:hAnsi="Arial" w:cs="Arial"/>
          <w:kern w:val="0"/>
          <w:sz w:val="20"/>
          <w:szCs w:val="20"/>
        </w:rPr>
        <w:t>(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>ewentualn</w:t>
      </w:r>
      <w:r w:rsidR="00483418">
        <w:rPr>
          <w:rFonts w:ascii="Arial" w:eastAsiaTheme="minorEastAsia" w:hAnsi="Arial" w:cs="Arial"/>
          <w:kern w:val="0"/>
          <w:sz w:val="20"/>
          <w:szCs w:val="20"/>
        </w:rPr>
        <w:t>ych)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 xml:space="preserve"> </w:t>
      </w:r>
      <w:r w:rsidR="00417B42">
        <w:rPr>
          <w:rFonts w:ascii="Arial" w:eastAsiaTheme="minorEastAsia" w:hAnsi="Arial" w:cs="Arial"/>
          <w:kern w:val="0"/>
          <w:sz w:val="20"/>
          <w:szCs w:val="20"/>
        </w:rPr>
        <w:t xml:space="preserve">projektów 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>decyzji administracyjnej dla placówki, będzie płatne po przedłożeniu projektów decyzji, przelewem w terminie 14 dni od dnia otrzymania faktury VAT.</w:t>
      </w:r>
    </w:p>
    <w:p w:rsidR="007E5CB5" w:rsidRPr="007E5CB5" w:rsidRDefault="007E5CB5" w:rsidP="00D1739E">
      <w:pPr>
        <w:widowControl/>
        <w:suppressAutoHyphens w:val="0"/>
        <w:autoSpaceDE w:val="0"/>
        <w:adjustRightInd w:val="0"/>
        <w:spacing w:line="240" w:lineRule="exact"/>
        <w:ind w:right="3686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</w:p>
    <w:p w:rsidR="00D1739E" w:rsidRDefault="007E5CB5" w:rsidP="00D1739E">
      <w:pPr>
        <w:widowControl/>
        <w:tabs>
          <w:tab w:val="left" w:pos="250"/>
        </w:tabs>
        <w:suppressAutoHyphens w:val="0"/>
        <w:autoSpaceDE w:val="0"/>
        <w:adjustRightInd w:val="0"/>
        <w:spacing w:before="96" w:line="336" w:lineRule="exact"/>
        <w:ind w:right="-13"/>
        <w:jc w:val="both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  <w:r w:rsidRPr="00521CC5">
        <w:rPr>
          <w:rFonts w:ascii="Arial" w:eastAsiaTheme="minorEastAsia" w:hAnsi="Arial" w:cs="Arial"/>
          <w:b/>
          <w:bCs/>
          <w:kern w:val="0"/>
          <w:sz w:val="20"/>
          <w:szCs w:val="20"/>
        </w:rPr>
        <w:t>4.</w:t>
      </w:r>
      <w:r w:rsidRPr="00521CC5">
        <w:rPr>
          <w:rFonts w:ascii="Arial" w:eastAsiaTheme="minorEastAsia" w:hAnsi="Arial" w:cs="Arial"/>
          <w:kern w:val="0"/>
          <w:sz w:val="20"/>
          <w:szCs w:val="20"/>
        </w:rPr>
        <w:tab/>
      </w:r>
      <w:r w:rsidRPr="00521CC5">
        <w:rPr>
          <w:rFonts w:ascii="Arial" w:eastAsiaTheme="minorEastAsia" w:hAnsi="Arial" w:cs="Arial"/>
          <w:b/>
          <w:bCs/>
          <w:kern w:val="0"/>
          <w:sz w:val="20"/>
          <w:szCs w:val="20"/>
        </w:rPr>
        <w:t>Warunki udziału w postępowaniu.</w:t>
      </w:r>
    </w:p>
    <w:p w:rsidR="005A3275" w:rsidRDefault="007E5CB5" w:rsidP="00D1739E">
      <w:pPr>
        <w:widowControl/>
        <w:tabs>
          <w:tab w:val="left" w:pos="250"/>
        </w:tabs>
        <w:suppressAutoHyphens w:val="0"/>
        <w:autoSpaceDE w:val="0"/>
        <w:adjustRightInd w:val="0"/>
        <w:spacing w:before="96" w:line="336" w:lineRule="exact"/>
        <w:ind w:right="-13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  <w:r w:rsidRPr="00521CC5">
        <w:rPr>
          <w:rFonts w:ascii="Arial" w:eastAsiaTheme="minorEastAsia" w:hAnsi="Arial" w:cs="Arial"/>
          <w:kern w:val="0"/>
          <w:sz w:val="20"/>
          <w:szCs w:val="20"/>
        </w:rPr>
        <w:t>O udzielenie zamówienia mog</w:t>
      </w:r>
      <w:r w:rsidR="005C70E4">
        <w:rPr>
          <w:rFonts w:ascii="Arial" w:eastAsiaTheme="minorEastAsia" w:hAnsi="Arial" w:cs="Arial"/>
          <w:kern w:val="0"/>
          <w:sz w:val="20"/>
          <w:szCs w:val="20"/>
        </w:rPr>
        <w:t>ą się ubiegać Wykonawcy, którzy:</w:t>
      </w:r>
    </w:p>
    <w:p w:rsidR="005A3275" w:rsidRDefault="005A3275" w:rsidP="00D1739E">
      <w:pPr>
        <w:widowControl/>
        <w:tabs>
          <w:tab w:val="left" w:pos="250"/>
        </w:tabs>
        <w:suppressAutoHyphens w:val="0"/>
        <w:autoSpaceDE w:val="0"/>
        <w:adjustRightInd w:val="0"/>
        <w:spacing w:before="96" w:line="336" w:lineRule="exact"/>
        <w:ind w:right="-13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  <w:r>
        <w:rPr>
          <w:rFonts w:ascii="Arial" w:eastAsiaTheme="minorEastAsia" w:hAnsi="Arial" w:cs="Arial"/>
          <w:kern w:val="0"/>
          <w:sz w:val="20"/>
          <w:szCs w:val="20"/>
        </w:rPr>
        <w:t xml:space="preserve">a) 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 xml:space="preserve"> </w:t>
      </w:r>
      <w:r w:rsidR="005C70E4">
        <w:rPr>
          <w:rFonts w:ascii="Arial" w:eastAsiaTheme="minorEastAsia" w:hAnsi="Arial" w:cs="Arial"/>
          <w:kern w:val="0"/>
          <w:sz w:val="20"/>
          <w:szCs w:val="20"/>
        </w:rPr>
        <w:t xml:space="preserve">posiadają 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>uprawnienia do przeprowadzenia audytu wewnętrznego zgodnie z ustawą z 27 sierpnia 2009 r. o finansach publicznych,</w:t>
      </w:r>
    </w:p>
    <w:p w:rsidR="007E5CB5" w:rsidRPr="00521CC5" w:rsidRDefault="005A3275" w:rsidP="00D1739E">
      <w:pPr>
        <w:widowControl/>
        <w:tabs>
          <w:tab w:val="left" w:pos="250"/>
        </w:tabs>
        <w:suppressAutoHyphens w:val="0"/>
        <w:autoSpaceDE w:val="0"/>
        <w:adjustRightInd w:val="0"/>
        <w:spacing w:before="96" w:line="336" w:lineRule="exact"/>
        <w:ind w:right="-13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  <w:r>
        <w:rPr>
          <w:rFonts w:ascii="Arial" w:eastAsiaTheme="minorEastAsia" w:hAnsi="Arial" w:cs="Arial"/>
          <w:kern w:val="0"/>
          <w:sz w:val="20"/>
          <w:szCs w:val="20"/>
        </w:rPr>
        <w:t xml:space="preserve">b) </w:t>
      </w:r>
      <w:r w:rsidR="005C70E4">
        <w:rPr>
          <w:rFonts w:ascii="Arial" w:eastAsiaTheme="minorEastAsia" w:hAnsi="Arial" w:cs="Arial"/>
          <w:kern w:val="0"/>
          <w:sz w:val="20"/>
          <w:szCs w:val="20"/>
        </w:rPr>
        <w:t xml:space="preserve">dysponują lub będą dysponować osobą posiadającą 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>doświadczenie w przeprowadzeniu kontroli rozliczeń dota</w:t>
      </w:r>
      <w:r w:rsidR="005C70E4">
        <w:rPr>
          <w:rFonts w:ascii="Arial" w:eastAsiaTheme="minorEastAsia" w:hAnsi="Arial" w:cs="Arial"/>
          <w:kern w:val="0"/>
          <w:sz w:val="20"/>
          <w:szCs w:val="20"/>
        </w:rPr>
        <w:t>cji tj. przeprowadziła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 xml:space="preserve"> </w:t>
      </w:r>
      <w:r w:rsidRPr="005C70E4">
        <w:rPr>
          <w:rFonts w:ascii="Arial" w:eastAsiaTheme="minorEastAsia" w:hAnsi="Arial" w:cs="Arial"/>
          <w:kern w:val="0"/>
          <w:sz w:val="20"/>
          <w:szCs w:val="20"/>
        </w:rPr>
        <w:t xml:space="preserve">w okresie ostatnich 3 lat </w:t>
      </w:r>
      <w:r w:rsidR="007E5CB5" w:rsidRPr="00521CC5">
        <w:rPr>
          <w:rFonts w:ascii="Arial" w:eastAsiaTheme="minorEastAsia" w:hAnsi="Arial" w:cs="Arial"/>
          <w:kern w:val="0"/>
          <w:sz w:val="20"/>
          <w:szCs w:val="20"/>
        </w:rPr>
        <w:t>min. 2 kontrole finansowe/audyty z zakresu prawidłowości wykorzystania dotacji ze środków publicznyc</w:t>
      </w:r>
      <w:r w:rsidR="00521CC5" w:rsidRPr="00521CC5">
        <w:rPr>
          <w:rFonts w:ascii="Arial" w:eastAsiaTheme="minorEastAsia" w:hAnsi="Arial" w:cs="Arial"/>
          <w:kern w:val="0"/>
          <w:sz w:val="20"/>
          <w:szCs w:val="20"/>
        </w:rPr>
        <w:t>h przez placówki niepubliczne.</w:t>
      </w:r>
    </w:p>
    <w:p w:rsidR="007E5CB5" w:rsidRPr="007E5CB5" w:rsidRDefault="007E5CB5" w:rsidP="00D1739E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</w:p>
    <w:p w:rsidR="00521CC5" w:rsidRPr="00521CC5" w:rsidRDefault="005C70E4" w:rsidP="00D1739E">
      <w:pPr>
        <w:widowControl/>
        <w:suppressAutoHyphens w:val="0"/>
        <w:autoSpaceDE w:val="0"/>
        <w:adjustRightInd w:val="0"/>
        <w:spacing w:before="19" w:line="278" w:lineRule="exact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>W celu potwierdzenia spełniania warunków udziału w postępowaniu wykonawca składa oświadczenie oraz wykaz osób, które będą realizowały przedmiot zamówienia.</w:t>
      </w:r>
    </w:p>
    <w:p w:rsidR="007E5CB5" w:rsidRPr="00521CC5" w:rsidRDefault="007E5CB5" w:rsidP="00D1739E">
      <w:pPr>
        <w:pStyle w:val="Standard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FF03D9" w:rsidRPr="00FF03D9" w:rsidRDefault="00FF03D9" w:rsidP="00D1739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FF03D9">
        <w:rPr>
          <w:rFonts w:ascii="Arial" w:hAnsi="Arial" w:cs="Arial"/>
          <w:b/>
          <w:sz w:val="20"/>
          <w:szCs w:val="20"/>
        </w:rPr>
        <w:t xml:space="preserve"> 5. Kryteria oceny ofert.</w:t>
      </w:r>
    </w:p>
    <w:p w:rsidR="00FF03D9" w:rsidRPr="00FF03D9" w:rsidRDefault="00FF03D9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03D9">
        <w:rPr>
          <w:rFonts w:ascii="Arial" w:hAnsi="Arial" w:cs="Arial"/>
          <w:sz w:val="20"/>
          <w:szCs w:val="20"/>
        </w:rPr>
        <w:t>Kryterium wyboru oferty będzie cena.</w:t>
      </w:r>
    </w:p>
    <w:p w:rsidR="00FF03D9" w:rsidRPr="00FF03D9" w:rsidRDefault="00FF03D9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03D9">
        <w:rPr>
          <w:rFonts w:ascii="Arial" w:hAnsi="Arial" w:cs="Arial"/>
          <w:sz w:val="20"/>
          <w:szCs w:val="20"/>
        </w:rPr>
        <w:t>Cena musi być podana w złotych polskich, w kwocie brutto (z uwzględnieniem podatku VAT).</w:t>
      </w:r>
    </w:p>
    <w:p w:rsidR="00FF03D9" w:rsidRPr="00FF03D9" w:rsidRDefault="00FF03D9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03D9">
        <w:rPr>
          <w:rFonts w:ascii="Arial" w:hAnsi="Arial" w:cs="Arial"/>
          <w:sz w:val="20"/>
          <w:szCs w:val="20"/>
        </w:rPr>
        <w:t>Cena obejmuje wszystkie koszty Wykonawcy.</w:t>
      </w:r>
    </w:p>
    <w:p w:rsidR="00FF03D9" w:rsidRPr="00FF03D9" w:rsidRDefault="00FF03D9" w:rsidP="00D1739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03D9">
        <w:rPr>
          <w:rFonts w:ascii="Arial" w:hAnsi="Arial" w:cs="Arial"/>
          <w:sz w:val="20"/>
          <w:szCs w:val="20"/>
        </w:rPr>
        <w:t>Za ofertę najkorzystniejszą uznana zostanie oferta z najniższą ceną i która nie będzie podlegała odrzuceniu.</w:t>
      </w:r>
    </w:p>
    <w:p w:rsidR="007E5CB5" w:rsidRPr="00FF03D9" w:rsidRDefault="007E5CB5" w:rsidP="00D1739E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02743" w:rsidRPr="00FF03D9" w:rsidRDefault="00FF03D9" w:rsidP="00D1739E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FF03D9">
        <w:rPr>
          <w:rFonts w:ascii="Arial" w:hAnsi="Arial" w:cs="Arial"/>
          <w:b/>
          <w:bCs/>
          <w:sz w:val="20"/>
          <w:szCs w:val="20"/>
        </w:rPr>
        <w:t xml:space="preserve">  6. </w:t>
      </w:r>
      <w:r w:rsidR="004A463D" w:rsidRPr="00FF03D9">
        <w:rPr>
          <w:rFonts w:ascii="Arial" w:hAnsi="Arial" w:cs="Arial"/>
          <w:b/>
          <w:bCs/>
          <w:sz w:val="20"/>
          <w:szCs w:val="20"/>
        </w:rPr>
        <w:t>Sposób przygotowania oferty:</w:t>
      </w:r>
    </w:p>
    <w:p w:rsidR="00F212F5" w:rsidRPr="00FF03D9" w:rsidRDefault="001934BD" w:rsidP="00D1739E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FF03D9">
        <w:rPr>
          <w:rFonts w:ascii="Arial" w:hAnsi="Arial" w:cs="Arial"/>
          <w:b/>
          <w:bCs/>
          <w:sz w:val="20"/>
          <w:szCs w:val="20"/>
        </w:rPr>
        <w:t>Ofertę należy złożyć</w:t>
      </w:r>
      <w:r w:rsidR="00210340">
        <w:rPr>
          <w:rFonts w:ascii="Arial" w:hAnsi="Arial" w:cs="Arial"/>
          <w:b/>
          <w:bCs/>
          <w:sz w:val="20"/>
          <w:szCs w:val="20"/>
        </w:rPr>
        <w:t xml:space="preserve"> w siedzibie Urzędu Miejskiego w Kamieniu Pomorskim, ul. Stary Rynek 1</w:t>
      </w:r>
    </w:p>
    <w:p w:rsidR="004E3146" w:rsidRPr="00521CC5" w:rsidRDefault="004E3146" w:rsidP="00D1739E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702743" w:rsidRPr="005A3275" w:rsidRDefault="00FF03D9" w:rsidP="00D1739E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3275">
        <w:rPr>
          <w:rFonts w:ascii="Arial" w:hAnsi="Arial" w:cs="Arial"/>
          <w:b/>
          <w:bCs/>
          <w:sz w:val="20"/>
          <w:szCs w:val="20"/>
        </w:rPr>
        <w:t xml:space="preserve">  7. </w:t>
      </w:r>
      <w:r w:rsidR="004A463D" w:rsidRPr="005A3275">
        <w:rPr>
          <w:rFonts w:ascii="Arial" w:hAnsi="Arial" w:cs="Arial"/>
          <w:b/>
          <w:bCs/>
          <w:sz w:val="20"/>
          <w:szCs w:val="20"/>
        </w:rPr>
        <w:t>Termin złożenia oferty:</w:t>
      </w:r>
      <w:r w:rsidR="004A463D" w:rsidRPr="005A3275">
        <w:rPr>
          <w:rFonts w:ascii="Arial" w:hAnsi="Arial" w:cs="Arial"/>
          <w:sz w:val="20"/>
          <w:szCs w:val="20"/>
        </w:rPr>
        <w:t xml:space="preserve"> ofertę złożyć należy </w:t>
      </w:r>
      <w:r w:rsidR="004A463D" w:rsidRPr="005A3275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5D7C35">
        <w:rPr>
          <w:rFonts w:ascii="Arial" w:hAnsi="Arial" w:cs="Arial"/>
          <w:b/>
          <w:bCs/>
          <w:sz w:val="20"/>
          <w:szCs w:val="20"/>
        </w:rPr>
        <w:t>15</w:t>
      </w:r>
      <w:r w:rsidR="004A463D" w:rsidRPr="005A3275">
        <w:rPr>
          <w:rFonts w:ascii="Arial" w:hAnsi="Arial" w:cs="Arial"/>
          <w:b/>
          <w:bCs/>
          <w:sz w:val="20"/>
          <w:szCs w:val="20"/>
        </w:rPr>
        <w:t>.</w:t>
      </w:r>
      <w:r w:rsidR="00AA746E">
        <w:rPr>
          <w:rFonts w:ascii="Arial" w:hAnsi="Arial" w:cs="Arial"/>
          <w:b/>
          <w:bCs/>
          <w:sz w:val="20"/>
          <w:szCs w:val="20"/>
        </w:rPr>
        <w:t>1</w:t>
      </w:r>
      <w:r w:rsidR="005D7C35">
        <w:rPr>
          <w:rFonts w:ascii="Arial" w:hAnsi="Arial" w:cs="Arial"/>
          <w:b/>
          <w:bCs/>
          <w:sz w:val="20"/>
          <w:szCs w:val="20"/>
        </w:rPr>
        <w:t>2</w:t>
      </w:r>
      <w:r w:rsidR="004A463D" w:rsidRPr="005A3275">
        <w:rPr>
          <w:rFonts w:ascii="Arial" w:hAnsi="Arial" w:cs="Arial"/>
          <w:b/>
          <w:bCs/>
          <w:sz w:val="20"/>
          <w:szCs w:val="20"/>
        </w:rPr>
        <w:t>.20</w:t>
      </w:r>
      <w:r w:rsidR="00CF3205" w:rsidRPr="005A3275">
        <w:rPr>
          <w:rFonts w:ascii="Arial" w:hAnsi="Arial" w:cs="Arial"/>
          <w:b/>
          <w:bCs/>
          <w:sz w:val="20"/>
          <w:szCs w:val="20"/>
        </w:rPr>
        <w:t>2</w:t>
      </w:r>
      <w:r w:rsidR="00E67468">
        <w:rPr>
          <w:rFonts w:ascii="Arial" w:hAnsi="Arial" w:cs="Arial"/>
          <w:b/>
          <w:bCs/>
          <w:sz w:val="20"/>
          <w:szCs w:val="20"/>
        </w:rPr>
        <w:t>2</w:t>
      </w:r>
      <w:r w:rsidR="00BE6B30" w:rsidRPr="005A3275">
        <w:rPr>
          <w:rFonts w:ascii="Arial" w:hAnsi="Arial" w:cs="Arial"/>
          <w:b/>
          <w:bCs/>
          <w:sz w:val="20"/>
          <w:szCs w:val="20"/>
        </w:rPr>
        <w:t xml:space="preserve"> </w:t>
      </w:r>
      <w:r w:rsidR="004A463D" w:rsidRPr="005A3275">
        <w:rPr>
          <w:rFonts w:ascii="Arial" w:hAnsi="Arial" w:cs="Arial"/>
          <w:b/>
          <w:bCs/>
          <w:sz w:val="20"/>
          <w:szCs w:val="20"/>
        </w:rPr>
        <w:t>r., do godz. 1</w:t>
      </w:r>
      <w:r w:rsidR="00E67468">
        <w:rPr>
          <w:rFonts w:ascii="Arial" w:hAnsi="Arial" w:cs="Arial"/>
          <w:b/>
          <w:bCs/>
          <w:sz w:val="20"/>
          <w:szCs w:val="20"/>
        </w:rPr>
        <w:t>0</w:t>
      </w:r>
      <w:r w:rsidR="004A463D" w:rsidRPr="005A3275">
        <w:rPr>
          <w:rFonts w:ascii="Arial" w:hAnsi="Arial" w:cs="Arial"/>
          <w:b/>
          <w:bCs/>
          <w:sz w:val="20"/>
          <w:szCs w:val="20"/>
        </w:rPr>
        <w:t>:00.</w:t>
      </w:r>
      <w:r w:rsidR="00FA1A39" w:rsidRPr="005A327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2EF5" w:rsidRPr="00521CC5" w:rsidRDefault="00192EF5" w:rsidP="00D1739E">
      <w:pPr>
        <w:pStyle w:val="Standard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FF15B0" w:rsidRPr="00521CC5" w:rsidRDefault="00FF15B0" w:rsidP="00192EF5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color w:val="FF0000"/>
          <w:sz w:val="20"/>
          <w:szCs w:val="20"/>
        </w:rPr>
      </w:pPr>
    </w:p>
    <w:p w:rsidR="00FF03D9" w:rsidRDefault="00FF03D9" w:rsidP="00192EF5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color w:val="FF0000"/>
          <w:sz w:val="20"/>
          <w:szCs w:val="20"/>
        </w:rPr>
      </w:pPr>
    </w:p>
    <w:p w:rsidR="00FF03D9" w:rsidRDefault="00FF03D9" w:rsidP="00192EF5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color w:val="FF0000"/>
          <w:sz w:val="20"/>
          <w:szCs w:val="20"/>
        </w:rPr>
      </w:pPr>
    </w:p>
    <w:p w:rsidR="00FF03D9" w:rsidRPr="00521CC5" w:rsidRDefault="00FF03D9" w:rsidP="00192EF5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color w:val="FF0000"/>
          <w:sz w:val="20"/>
          <w:szCs w:val="20"/>
        </w:rPr>
      </w:pPr>
    </w:p>
    <w:p w:rsidR="00FF15B0" w:rsidRPr="00521CC5" w:rsidRDefault="00FF15B0" w:rsidP="00192EF5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color w:val="FF0000"/>
          <w:sz w:val="20"/>
          <w:szCs w:val="20"/>
        </w:rPr>
      </w:pPr>
    </w:p>
    <w:p w:rsidR="00FF15B0" w:rsidRPr="00521CC5" w:rsidRDefault="00FF15B0" w:rsidP="00192EF5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color w:val="FF0000"/>
          <w:sz w:val="20"/>
          <w:szCs w:val="20"/>
        </w:rPr>
      </w:pPr>
    </w:p>
    <w:p w:rsidR="00FF15B0" w:rsidRPr="00521CC5" w:rsidRDefault="00FF15B0" w:rsidP="00192EF5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color w:val="FF0000"/>
          <w:sz w:val="20"/>
          <w:szCs w:val="20"/>
        </w:rPr>
      </w:pPr>
    </w:p>
    <w:p w:rsidR="002060CF" w:rsidRDefault="002060CF" w:rsidP="00C95AFE">
      <w:pPr>
        <w:pStyle w:val="Standard"/>
        <w:tabs>
          <w:tab w:val="left" w:pos="284"/>
        </w:tabs>
        <w:spacing w:line="360" w:lineRule="auto"/>
        <w:ind w:left="720"/>
        <w:jc w:val="right"/>
        <w:rPr>
          <w:rFonts w:ascii="Arial" w:hAnsi="Arial" w:cs="Arial"/>
          <w:bCs/>
          <w:sz w:val="20"/>
          <w:szCs w:val="20"/>
        </w:rPr>
      </w:pPr>
    </w:p>
    <w:p w:rsidR="002060CF" w:rsidRDefault="002060CF" w:rsidP="00C95AFE">
      <w:pPr>
        <w:pStyle w:val="Standard"/>
        <w:tabs>
          <w:tab w:val="left" w:pos="284"/>
        </w:tabs>
        <w:spacing w:line="360" w:lineRule="auto"/>
        <w:ind w:left="720"/>
        <w:jc w:val="right"/>
        <w:rPr>
          <w:rFonts w:ascii="Arial" w:hAnsi="Arial" w:cs="Arial"/>
          <w:bCs/>
          <w:sz w:val="20"/>
          <w:szCs w:val="20"/>
        </w:rPr>
      </w:pPr>
    </w:p>
    <w:p w:rsidR="002060CF" w:rsidRDefault="002060CF" w:rsidP="00C95AFE">
      <w:pPr>
        <w:pStyle w:val="Standard"/>
        <w:tabs>
          <w:tab w:val="left" w:pos="284"/>
        </w:tabs>
        <w:spacing w:line="360" w:lineRule="auto"/>
        <w:ind w:left="720"/>
        <w:jc w:val="right"/>
        <w:rPr>
          <w:rFonts w:ascii="Arial" w:hAnsi="Arial" w:cs="Arial"/>
          <w:bCs/>
          <w:sz w:val="20"/>
          <w:szCs w:val="20"/>
        </w:rPr>
      </w:pPr>
    </w:p>
    <w:p w:rsidR="002060CF" w:rsidRDefault="002060CF" w:rsidP="00C95AFE">
      <w:pPr>
        <w:pStyle w:val="Standard"/>
        <w:tabs>
          <w:tab w:val="left" w:pos="284"/>
        </w:tabs>
        <w:spacing w:line="360" w:lineRule="auto"/>
        <w:ind w:left="720"/>
        <w:jc w:val="right"/>
        <w:rPr>
          <w:rFonts w:ascii="Arial" w:hAnsi="Arial" w:cs="Arial"/>
          <w:bCs/>
          <w:sz w:val="20"/>
          <w:szCs w:val="20"/>
        </w:rPr>
      </w:pPr>
    </w:p>
    <w:p w:rsidR="002060CF" w:rsidRDefault="002060CF" w:rsidP="00C95AFE">
      <w:pPr>
        <w:pStyle w:val="Standard"/>
        <w:tabs>
          <w:tab w:val="left" w:pos="284"/>
        </w:tabs>
        <w:spacing w:line="360" w:lineRule="auto"/>
        <w:ind w:left="720"/>
        <w:jc w:val="right"/>
        <w:rPr>
          <w:rFonts w:ascii="Arial" w:hAnsi="Arial" w:cs="Arial"/>
          <w:bCs/>
          <w:sz w:val="20"/>
          <w:szCs w:val="20"/>
        </w:rPr>
      </w:pPr>
    </w:p>
    <w:p w:rsidR="002060CF" w:rsidRDefault="002060CF" w:rsidP="00C95AFE">
      <w:pPr>
        <w:pStyle w:val="Standard"/>
        <w:tabs>
          <w:tab w:val="left" w:pos="284"/>
        </w:tabs>
        <w:spacing w:line="360" w:lineRule="auto"/>
        <w:ind w:left="720"/>
        <w:jc w:val="right"/>
        <w:rPr>
          <w:rFonts w:ascii="Arial" w:hAnsi="Arial" w:cs="Arial"/>
          <w:bCs/>
          <w:sz w:val="20"/>
          <w:szCs w:val="20"/>
        </w:rPr>
      </w:pPr>
    </w:p>
    <w:p w:rsidR="002060CF" w:rsidRDefault="002060CF" w:rsidP="00C95AFE">
      <w:pPr>
        <w:pStyle w:val="Standard"/>
        <w:tabs>
          <w:tab w:val="left" w:pos="284"/>
        </w:tabs>
        <w:spacing w:line="360" w:lineRule="auto"/>
        <w:ind w:left="720"/>
        <w:jc w:val="right"/>
        <w:rPr>
          <w:rFonts w:ascii="Arial" w:hAnsi="Arial" w:cs="Arial"/>
          <w:bCs/>
          <w:sz w:val="20"/>
          <w:szCs w:val="20"/>
        </w:rPr>
      </w:pPr>
    </w:p>
    <w:sectPr w:rsidR="002060CF" w:rsidSect="00D1739E">
      <w:footerReference w:type="default" r:id="rId8"/>
      <w:pgSz w:w="11905" w:h="16837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A2" w:rsidRDefault="00894BA2">
      <w:r>
        <w:separator/>
      </w:r>
    </w:p>
  </w:endnote>
  <w:endnote w:type="continuationSeparator" w:id="0">
    <w:p w:rsidR="00894BA2" w:rsidRDefault="0089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955912"/>
      <w:docPartObj>
        <w:docPartGallery w:val="Page Numbers (Bottom of Page)"/>
        <w:docPartUnique/>
      </w:docPartObj>
    </w:sdtPr>
    <w:sdtEndPr/>
    <w:sdtContent>
      <w:p w:rsidR="00BE6682" w:rsidRDefault="00BE6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FE">
          <w:rPr>
            <w:noProof/>
          </w:rPr>
          <w:t>2</w:t>
        </w:r>
        <w:r>
          <w:fldChar w:fldCharType="end"/>
        </w:r>
      </w:p>
    </w:sdtContent>
  </w:sdt>
  <w:p w:rsidR="00BE6682" w:rsidRDefault="00BE6682">
    <w:pPr>
      <w:pStyle w:val="Stopka"/>
    </w:pPr>
  </w:p>
  <w:p w:rsidR="00BB7F9F" w:rsidRDefault="00BB7F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A2" w:rsidRDefault="00894BA2">
      <w:r>
        <w:rPr>
          <w:color w:val="000000"/>
        </w:rPr>
        <w:separator/>
      </w:r>
    </w:p>
  </w:footnote>
  <w:footnote w:type="continuationSeparator" w:id="0">
    <w:p w:rsidR="00894BA2" w:rsidRDefault="0089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00B052"/>
    <w:lvl w:ilvl="0">
      <w:numFmt w:val="bullet"/>
      <w:lvlText w:val="*"/>
      <w:lvlJc w:val="left"/>
    </w:lvl>
  </w:abstractNum>
  <w:abstractNum w:abstractNumId="1" w15:restartNumberingAfterBreak="0">
    <w:nsid w:val="08C22980"/>
    <w:multiLevelType w:val="singleLevel"/>
    <w:tmpl w:val="93EAF08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8524C3"/>
    <w:multiLevelType w:val="multilevel"/>
    <w:tmpl w:val="F5321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0431F"/>
    <w:multiLevelType w:val="hybridMultilevel"/>
    <w:tmpl w:val="FF5CF08A"/>
    <w:lvl w:ilvl="0" w:tplc="641E6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3024"/>
    <w:multiLevelType w:val="hybridMultilevel"/>
    <w:tmpl w:val="36A8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0F2"/>
    <w:multiLevelType w:val="multilevel"/>
    <w:tmpl w:val="5776A39E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5457B02"/>
    <w:multiLevelType w:val="hybridMultilevel"/>
    <w:tmpl w:val="5D785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486"/>
    <w:multiLevelType w:val="multilevel"/>
    <w:tmpl w:val="7088B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9265A4D"/>
    <w:multiLevelType w:val="multilevel"/>
    <w:tmpl w:val="23C0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50FA3"/>
    <w:multiLevelType w:val="hybridMultilevel"/>
    <w:tmpl w:val="3B9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72149"/>
    <w:multiLevelType w:val="hybridMultilevel"/>
    <w:tmpl w:val="670E1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FDE"/>
    <w:multiLevelType w:val="hybridMultilevel"/>
    <w:tmpl w:val="1242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36303"/>
    <w:multiLevelType w:val="hybridMultilevel"/>
    <w:tmpl w:val="84FAD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B631B"/>
    <w:multiLevelType w:val="hybridMultilevel"/>
    <w:tmpl w:val="B810B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762C"/>
    <w:multiLevelType w:val="singleLevel"/>
    <w:tmpl w:val="B174341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F1467A"/>
    <w:multiLevelType w:val="hybridMultilevel"/>
    <w:tmpl w:val="49E2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B2EA8"/>
    <w:multiLevelType w:val="singleLevel"/>
    <w:tmpl w:val="59A4855C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84522F"/>
    <w:multiLevelType w:val="hybridMultilevel"/>
    <w:tmpl w:val="530444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A764B5"/>
    <w:multiLevelType w:val="hybridMultilevel"/>
    <w:tmpl w:val="7BC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067"/>
    <w:multiLevelType w:val="singleLevel"/>
    <w:tmpl w:val="E6D86F8A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BB06BF"/>
    <w:multiLevelType w:val="singleLevel"/>
    <w:tmpl w:val="DDB4E54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ABE678C"/>
    <w:multiLevelType w:val="multilevel"/>
    <w:tmpl w:val="6314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C5F55"/>
    <w:multiLevelType w:val="hybridMultilevel"/>
    <w:tmpl w:val="E4843646"/>
    <w:lvl w:ilvl="0" w:tplc="8C02C598">
      <w:start w:val="1"/>
      <w:numFmt w:val="decimal"/>
      <w:lvlText w:val="%1)"/>
      <w:lvlJc w:val="left"/>
      <w:pPr>
        <w:ind w:left="10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E3432E7"/>
    <w:multiLevelType w:val="multilevel"/>
    <w:tmpl w:val="E9C48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97432"/>
    <w:multiLevelType w:val="hybridMultilevel"/>
    <w:tmpl w:val="D8B2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436D9"/>
    <w:multiLevelType w:val="hybridMultilevel"/>
    <w:tmpl w:val="AF6676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32559E"/>
    <w:multiLevelType w:val="singleLevel"/>
    <w:tmpl w:val="CDCEEE62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6E4FCD"/>
    <w:multiLevelType w:val="multilevel"/>
    <w:tmpl w:val="EB42C26C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A05F58"/>
    <w:multiLevelType w:val="multilevel"/>
    <w:tmpl w:val="151C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079D5"/>
    <w:multiLevelType w:val="multilevel"/>
    <w:tmpl w:val="79AC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55C13"/>
    <w:multiLevelType w:val="hybridMultilevel"/>
    <w:tmpl w:val="CE94A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A3BBA"/>
    <w:multiLevelType w:val="multilevel"/>
    <w:tmpl w:val="076E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C03D0"/>
    <w:multiLevelType w:val="hybridMultilevel"/>
    <w:tmpl w:val="D7FC8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5"/>
  </w:num>
  <w:num w:numId="3">
    <w:abstractNumId w:val="27"/>
    <w:lvlOverride w:ilvl="0">
      <w:startOverride w:val="1"/>
    </w:lvlOverride>
  </w:num>
  <w:num w:numId="4">
    <w:abstractNumId w:val="27"/>
  </w:num>
  <w:num w:numId="5">
    <w:abstractNumId w:val="30"/>
  </w:num>
  <w:num w:numId="6">
    <w:abstractNumId w:val="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6"/>
  </w:num>
  <w:num w:numId="14">
    <w:abstractNumId w:val="28"/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7"/>
  </w:num>
  <w:num w:numId="23">
    <w:abstractNumId w:val="25"/>
  </w:num>
  <w:num w:numId="24">
    <w:abstractNumId w:val="15"/>
  </w:num>
  <w:num w:numId="25">
    <w:abstractNumId w:val="12"/>
  </w:num>
  <w:num w:numId="26">
    <w:abstractNumId w:val="32"/>
  </w:num>
  <w:num w:numId="27">
    <w:abstractNumId w:val="8"/>
  </w:num>
  <w:num w:numId="28">
    <w:abstractNumId w:val="10"/>
  </w:num>
  <w:num w:numId="29">
    <w:abstractNumId w:val="7"/>
  </w:num>
  <w:num w:numId="30">
    <w:abstractNumId w:val="22"/>
  </w:num>
  <w:num w:numId="31">
    <w:abstractNumId w:val="26"/>
  </w:num>
  <w:num w:numId="32">
    <w:abstractNumId w:val="14"/>
  </w:num>
  <w:num w:numId="33">
    <w:abstractNumId w:val="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9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43"/>
    <w:rsid w:val="00005AB8"/>
    <w:rsid w:val="00020032"/>
    <w:rsid w:val="00027F9B"/>
    <w:rsid w:val="00032B72"/>
    <w:rsid w:val="000B103A"/>
    <w:rsid w:val="000C48A1"/>
    <w:rsid w:val="000C55CD"/>
    <w:rsid w:val="000E4F3B"/>
    <w:rsid w:val="000E592F"/>
    <w:rsid w:val="001016C4"/>
    <w:rsid w:val="00106E75"/>
    <w:rsid w:val="00112EEA"/>
    <w:rsid w:val="001159FB"/>
    <w:rsid w:val="00130652"/>
    <w:rsid w:val="00131F54"/>
    <w:rsid w:val="00136F47"/>
    <w:rsid w:val="00164077"/>
    <w:rsid w:val="00176D68"/>
    <w:rsid w:val="00184057"/>
    <w:rsid w:val="00184A5D"/>
    <w:rsid w:val="001910B1"/>
    <w:rsid w:val="00192EF5"/>
    <w:rsid w:val="001934BD"/>
    <w:rsid w:val="001B2224"/>
    <w:rsid w:val="001E1287"/>
    <w:rsid w:val="00204886"/>
    <w:rsid w:val="002060CF"/>
    <w:rsid w:val="00210340"/>
    <w:rsid w:val="00225920"/>
    <w:rsid w:val="0026093E"/>
    <w:rsid w:val="002643D5"/>
    <w:rsid w:val="0026507C"/>
    <w:rsid w:val="00267779"/>
    <w:rsid w:val="002971F3"/>
    <w:rsid w:val="002978EA"/>
    <w:rsid w:val="002A0351"/>
    <w:rsid w:val="002A1A9C"/>
    <w:rsid w:val="002F76FE"/>
    <w:rsid w:val="00313B91"/>
    <w:rsid w:val="00324E5C"/>
    <w:rsid w:val="00336C6D"/>
    <w:rsid w:val="00337015"/>
    <w:rsid w:val="00366CD6"/>
    <w:rsid w:val="003A7705"/>
    <w:rsid w:val="003F241A"/>
    <w:rsid w:val="0040029F"/>
    <w:rsid w:val="00417B42"/>
    <w:rsid w:val="0042102C"/>
    <w:rsid w:val="00465F09"/>
    <w:rsid w:val="00467CF6"/>
    <w:rsid w:val="0047572F"/>
    <w:rsid w:val="00483418"/>
    <w:rsid w:val="004A463D"/>
    <w:rsid w:val="004A6CD9"/>
    <w:rsid w:val="004B522D"/>
    <w:rsid w:val="004D6E6D"/>
    <w:rsid w:val="004E2513"/>
    <w:rsid w:val="004E253F"/>
    <w:rsid w:val="004E3146"/>
    <w:rsid w:val="00521CC5"/>
    <w:rsid w:val="00544CCC"/>
    <w:rsid w:val="00571FCC"/>
    <w:rsid w:val="005A3275"/>
    <w:rsid w:val="005A4058"/>
    <w:rsid w:val="005B71EF"/>
    <w:rsid w:val="005C70E4"/>
    <w:rsid w:val="005D1502"/>
    <w:rsid w:val="005D7C35"/>
    <w:rsid w:val="005E7AA3"/>
    <w:rsid w:val="00637E8F"/>
    <w:rsid w:val="00671862"/>
    <w:rsid w:val="006B2BED"/>
    <w:rsid w:val="006C2352"/>
    <w:rsid w:val="006C37C9"/>
    <w:rsid w:val="006C6A32"/>
    <w:rsid w:val="00702743"/>
    <w:rsid w:val="00703F74"/>
    <w:rsid w:val="007169A1"/>
    <w:rsid w:val="007767CD"/>
    <w:rsid w:val="007C2AC9"/>
    <w:rsid w:val="007D7B49"/>
    <w:rsid w:val="007E5CB5"/>
    <w:rsid w:val="00866115"/>
    <w:rsid w:val="00871C5B"/>
    <w:rsid w:val="00894BA2"/>
    <w:rsid w:val="00896D50"/>
    <w:rsid w:val="008A1DF3"/>
    <w:rsid w:val="008A2AB7"/>
    <w:rsid w:val="00917677"/>
    <w:rsid w:val="00927907"/>
    <w:rsid w:val="009303B7"/>
    <w:rsid w:val="00953C20"/>
    <w:rsid w:val="00964E7E"/>
    <w:rsid w:val="009670F8"/>
    <w:rsid w:val="00994000"/>
    <w:rsid w:val="00994880"/>
    <w:rsid w:val="009B057A"/>
    <w:rsid w:val="009C53E0"/>
    <w:rsid w:val="00A255D3"/>
    <w:rsid w:val="00A53BB4"/>
    <w:rsid w:val="00A63160"/>
    <w:rsid w:val="00A65F4C"/>
    <w:rsid w:val="00AA746E"/>
    <w:rsid w:val="00AB295B"/>
    <w:rsid w:val="00AD6FCC"/>
    <w:rsid w:val="00AF7573"/>
    <w:rsid w:val="00B20FA5"/>
    <w:rsid w:val="00B328C0"/>
    <w:rsid w:val="00B36579"/>
    <w:rsid w:val="00B429CA"/>
    <w:rsid w:val="00B77F54"/>
    <w:rsid w:val="00B85862"/>
    <w:rsid w:val="00B87E73"/>
    <w:rsid w:val="00B948D0"/>
    <w:rsid w:val="00B95C2D"/>
    <w:rsid w:val="00BB7F9F"/>
    <w:rsid w:val="00BE6682"/>
    <w:rsid w:val="00BE6B30"/>
    <w:rsid w:val="00C11DBF"/>
    <w:rsid w:val="00C373FD"/>
    <w:rsid w:val="00C42E2D"/>
    <w:rsid w:val="00C6296C"/>
    <w:rsid w:val="00C90A08"/>
    <w:rsid w:val="00C95AFE"/>
    <w:rsid w:val="00CC50D9"/>
    <w:rsid w:val="00CD0B17"/>
    <w:rsid w:val="00CF3205"/>
    <w:rsid w:val="00D1739E"/>
    <w:rsid w:val="00D52D13"/>
    <w:rsid w:val="00D57682"/>
    <w:rsid w:val="00D5770D"/>
    <w:rsid w:val="00D840BA"/>
    <w:rsid w:val="00DA6E73"/>
    <w:rsid w:val="00DA7CBB"/>
    <w:rsid w:val="00DB16BC"/>
    <w:rsid w:val="00DD7719"/>
    <w:rsid w:val="00DF5F6C"/>
    <w:rsid w:val="00E118CB"/>
    <w:rsid w:val="00E30343"/>
    <w:rsid w:val="00E43511"/>
    <w:rsid w:val="00E4439F"/>
    <w:rsid w:val="00E67468"/>
    <w:rsid w:val="00E96881"/>
    <w:rsid w:val="00ED44CF"/>
    <w:rsid w:val="00EF13B6"/>
    <w:rsid w:val="00F06B0A"/>
    <w:rsid w:val="00F06E13"/>
    <w:rsid w:val="00F212F5"/>
    <w:rsid w:val="00F54E16"/>
    <w:rsid w:val="00F903CC"/>
    <w:rsid w:val="00FA1A39"/>
    <w:rsid w:val="00FF03D9"/>
    <w:rsid w:val="00FF15B0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3605F-57B2-4700-AF25-FF8B96CD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2971F3"/>
    <w:pPr>
      <w:keepNext/>
      <w:textAlignment w:val="auto"/>
      <w:outlineLvl w:val="0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443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71F3"/>
    <w:rPr>
      <w:rFonts w:ascii="Arial" w:hAnsi="Arial"/>
      <w:b/>
      <w:bCs/>
      <w:sz w:val="32"/>
    </w:rPr>
  </w:style>
  <w:style w:type="paragraph" w:styleId="Akapitzlist">
    <w:name w:val="List Paragraph"/>
    <w:basedOn w:val="Normalny"/>
    <w:uiPriority w:val="34"/>
    <w:qFormat/>
    <w:rsid w:val="009C53E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E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E0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E6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682"/>
  </w:style>
  <w:style w:type="character" w:styleId="UyteHipercze">
    <w:name w:val="FollowedHyperlink"/>
    <w:basedOn w:val="Domylnaczcionkaakapitu"/>
    <w:uiPriority w:val="99"/>
    <w:semiHidden/>
    <w:unhideWhenUsed/>
    <w:rsid w:val="0026093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502"/>
    <w:rPr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FF15B0"/>
    <w:pPr>
      <w:suppressAutoHyphens w:val="0"/>
      <w:autoSpaceDE w:val="0"/>
      <w:adjustRightInd w:val="0"/>
      <w:spacing w:line="278" w:lineRule="exact"/>
      <w:jc w:val="both"/>
      <w:textAlignment w:val="auto"/>
    </w:pPr>
    <w:rPr>
      <w:rFonts w:ascii="Calibri" w:eastAsiaTheme="minorEastAsia" w:hAnsi="Calibri" w:cs="Calibri"/>
      <w:kern w:val="0"/>
    </w:rPr>
  </w:style>
  <w:style w:type="paragraph" w:customStyle="1" w:styleId="Style7">
    <w:name w:val="Style7"/>
    <w:basedOn w:val="Normalny"/>
    <w:uiPriority w:val="99"/>
    <w:rsid w:val="00FF15B0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Calibri" w:eastAsiaTheme="minorEastAsia" w:hAnsi="Calibri" w:cs="Calibri"/>
      <w:kern w:val="0"/>
    </w:rPr>
  </w:style>
  <w:style w:type="paragraph" w:customStyle="1" w:styleId="Style8">
    <w:name w:val="Style8"/>
    <w:basedOn w:val="Normalny"/>
    <w:uiPriority w:val="99"/>
    <w:rsid w:val="00FF15B0"/>
    <w:pPr>
      <w:suppressAutoHyphens w:val="0"/>
      <w:autoSpaceDE w:val="0"/>
      <w:adjustRightInd w:val="0"/>
      <w:spacing w:line="274" w:lineRule="exact"/>
      <w:textAlignment w:val="auto"/>
    </w:pPr>
    <w:rPr>
      <w:rFonts w:ascii="Calibri" w:eastAsiaTheme="minorEastAsia" w:hAnsi="Calibri" w:cs="Calibri"/>
      <w:kern w:val="0"/>
    </w:rPr>
  </w:style>
  <w:style w:type="paragraph" w:customStyle="1" w:styleId="Style9">
    <w:name w:val="Style9"/>
    <w:basedOn w:val="Normalny"/>
    <w:uiPriority w:val="99"/>
    <w:rsid w:val="00FF15B0"/>
    <w:pPr>
      <w:suppressAutoHyphens w:val="0"/>
      <w:autoSpaceDE w:val="0"/>
      <w:adjustRightInd w:val="0"/>
      <w:spacing w:line="278" w:lineRule="exact"/>
      <w:jc w:val="both"/>
      <w:textAlignment w:val="auto"/>
    </w:pPr>
    <w:rPr>
      <w:rFonts w:ascii="Calibri" w:eastAsiaTheme="minorEastAsia" w:hAnsi="Calibri" w:cs="Calibri"/>
      <w:kern w:val="0"/>
    </w:rPr>
  </w:style>
  <w:style w:type="paragraph" w:customStyle="1" w:styleId="Style21">
    <w:name w:val="Style21"/>
    <w:basedOn w:val="Normalny"/>
    <w:uiPriority w:val="99"/>
    <w:rsid w:val="00FF15B0"/>
    <w:pPr>
      <w:suppressAutoHyphens w:val="0"/>
      <w:autoSpaceDE w:val="0"/>
      <w:adjustRightInd w:val="0"/>
      <w:textAlignment w:val="auto"/>
    </w:pPr>
    <w:rPr>
      <w:rFonts w:ascii="Calibri" w:eastAsiaTheme="minorEastAsia" w:hAnsi="Calibri" w:cs="Calibri"/>
      <w:kern w:val="0"/>
    </w:rPr>
  </w:style>
  <w:style w:type="character" w:customStyle="1" w:styleId="FontStyle27">
    <w:name w:val="Font Style27"/>
    <w:basedOn w:val="Domylnaczcionkaakapitu"/>
    <w:uiPriority w:val="99"/>
    <w:rsid w:val="00FF15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FF15B0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FF15B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Normalny"/>
    <w:uiPriority w:val="99"/>
    <w:rsid w:val="00521CC5"/>
    <w:pPr>
      <w:suppressAutoHyphens w:val="0"/>
      <w:autoSpaceDE w:val="0"/>
      <w:adjustRightInd w:val="0"/>
      <w:spacing w:line="275" w:lineRule="exact"/>
      <w:ind w:hanging="346"/>
      <w:jc w:val="both"/>
      <w:textAlignment w:val="auto"/>
    </w:pPr>
    <w:rPr>
      <w:rFonts w:ascii="Calibri" w:eastAsiaTheme="minorEastAsia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sakowicz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Agnieszka Sakowicz komp</cp:lastModifiedBy>
  <cp:revision>11</cp:revision>
  <cp:lastPrinted>2021-10-27T08:51:00Z</cp:lastPrinted>
  <dcterms:created xsi:type="dcterms:W3CDTF">2022-10-03T11:54:00Z</dcterms:created>
  <dcterms:modified xsi:type="dcterms:W3CDTF">2022-11-16T11:38:00Z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