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70" w:rsidRPr="008D6F31" w:rsidRDefault="00713370" w:rsidP="00713370">
      <w:pPr>
        <w:spacing w:after="31"/>
        <w:ind w:left="-5"/>
      </w:pPr>
      <w:r w:rsidRPr="008D6F31">
        <w:t xml:space="preserve">………………………………………… </w:t>
      </w:r>
    </w:p>
    <w:p w:rsidR="00713370" w:rsidRPr="00686762" w:rsidRDefault="00713370" w:rsidP="00713370">
      <w:pPr>
        <w:tabs>
          <w:tab w:val="center" w:pos="1983"/>
        </w:tabs>
        <w:ind w:left="-15" w:firstLine="0"/>
        <w:jc w:val="left"/>
        <w:rPr>
          <w:sz w:val="20"/>
          <w:szCs w:val="20"/>
        </w:rPr>
      </w:pPr>
      <w:r w:rsidRPr="00686762">
        <w:rPr>
          <w:sz w:val="20"/>
          <w:szCs w:val="20"/>
        </w:rPr>
        <w:t xml:space="preserve"> </w:t>
      </w:r>
      <w:r w:rsidRPr="00686762">
        <w:rPr>
          <w:sz w:val="20"/>
          <w:szCs w:val="20"/>
        </w:rPr>
        <w:tab/>
        <w:t>(pieczęć zamawiającego)</w:t>
      </w:r>
    </w:p>
    <w:p w:rsidR="00713370" w:rsidRPr="00686762" w:rsidRDefault="006F5954" w:rsidP="00713370">
      <w:pPr>
        <w:spacing w:after="3" w:line="259" w:lineRule="auto"/>
        <w:ind w:right="-6"/>
        <w:jc w:val="right"/>
        <w:rPr>
          <w:sz w:val="22"/>
        </w:rPr>
      </w:pPr>
      <w:r w:rsidRPr="00686762">
        <w:rPr>
          <w:sz w:val="22"/>
        </w:rPr>
        <w:t xml:space="preserve">Kamień Pomorski, </w:t>
      </w:r>
      <w:r w:rsidR="00D33CBD" w:rsidRPr="00686762">
        <w:rPr>
          <w:sz w:val="22"/>
        </w:rPr>
        <w:t xml:space="preserve">dnia </w:t>
      </w:r>
      <w:r w:rsidR="0064568C">
        <w:rPr>
          <w:sz w:val="22"/>
        </w:rPr>
        <w:t>7</w:t>
      </w:r>
      <w:r w:rsidR="00265CA0">
        <w:rPr>
          <w:sz w:val="22"/>
        </w:rPr>
        <w:t xml:space="preserve"> grudnia</w:t>
      </w:r>
      <w:r w:rsidR="00713370" w:rsidRPr="00686762">
        <w:rPr>
          <w:sz w:val="22"/>
        </w:rPr>
        <w:t xml:space="preserve"> </w:t>
      </w:r>
      <w:r w:rsidR="00D33CBD" w:rsidRPr="00686762">
        <w:rPr>
          <w:sz w:val="22"/>
        </w:rPr>
        <w:t>20</w:t>
      </w:r>
      <w:r w:rsidR="00F75876" w:rsidRPr="00686762">
        <w:rPr>
          <w:sz w:val="22"/>
        </w:rPr>
        <w:t>2</w:t>
      </w:r>
      <w:r w:rsidR="009C4551">
        <w:rPr>
          <w:sz w:val="22"/>
        </w:rPr>
        <w:t>2</w:t>
      </w:r>
      <w:r w:rsidR="00713370" w:rsidRPr="00686762">
        <w:rPr>
          <w:sz w:val="22"/>
        </w:rPr>
        <w:t xml:space="preserve"> r. </w:t>
      </w:r>
    </w:p>
    <w:p w:rsidR="00713370" w:rsidRDefault="00CD1821" w:rsidP="00713370">
      <w:pPr>
        <w:ind w:left="0" w:firstLine="0"/>
        <w:rPr>
          <w:sz w:val="22"/>
        </w:rPr>
      </w:pPr>
      <w:r w:rsidRPr="00686762">
        <w:rPr>
          <w:sz w:val="22"/>
        </w:rPr>
        <w:t>Znak sprawy:</w:t>
      </w:r>
      <w:r w:rsidR="00D33CBD" w:rsidRPr="00686762">
        <w:rPr>
          <w:sz w:val="22"/>
        </w:rPr>
        <w:t xml:space="preserve"> GM.271.</w:t>
      </w:r>
      <w:r w:rsidR="009C4551" w:rsidRPr="00265CA0">
        <w:rPr>
          <w:color w:val="auto"/>
          <w:sz w:val="22"/>
        </w:rPr>
        <w:t>1</w:t>
      </w:r>
      <w:r w:rsidR="00265CA0">
        <w:rPr>
          <w:sz w:val="22"/>
        </w:rPr>
        <w:t>1</w:t>
      </w:r>
      <w:r w:rsidR="00D33CBD" w:rsidRPr="00686762">
        <w:rPr>
          <w:sz w:val="22"/>
        </w:rPr>
        <w:t>.20</w:t>
      </w:r>
      <w:r w:rsidR="00F75876" w:rsidRPr="00686762">
        <w:rPr>
          <w:sz w:val="22"/>
        </w:rPr>
        <w:t>2</w:t>
      </w:r>
      <w:r w:rsidR="009C4551">
        <w:rPr>
          <w:sz w:val="22"/>
        </w:rPr>
        <w:t>2</w:t>
      </w:r>
      <w:r w:rsidRPr="00686762">
        <w:rPr>
          <w:sz w:val="22"/>
        </w:rPr>
        <w:t>.</w:t>
      </w:r>
      <w:r w:rsidR="00265CA0">
        <w:rPr>
          <w:sz w:val="22"/>
        </w:rPr>
        <w:t>MA</w:t>
      </w:r>
      <w:r w:rsidR="00713370" w:rsidRPr="00686762">
        <w:rPr>
          <w:sz w:val="22"/>
        </w:rPr>
        <w:t xml:space="preserve"> </w:t>
      </w:r>
    </w:p>
    <w:p w:rsidR="00713370" w:rsidRPr="00B72F72" w:rsidRDefault="00713370" w:rsidP="00C45035">
      <w:pPr>
        <w:spacing w:after="151" w:line="318" w:lineRule="auto"/>
        <w:ind w:left="427" w:firstLine="0"/>
        <w:jc w:val="center"/>
        <w:rPr>
          <w:b/>
        </w:rPr>
      </w:pPr>
      <w:r w:rsidRPr="008D6F31">
        <w:rPr>
          <w:b/>
        </w:rPr>
        <w:t>ZAPYTANIE OFERTOWE</w:t>
      </w:r>
    </w:p>
    <w:p w:rsidR="00C369B6" w:rsidRPr="008D6F31" w:rsidRDefault="00713370" w:rsidP="00713370">
      <w:pPr>
        <w:numPr>
          <w:ilvl w:val="0"/>
          <w:numId w:val="4"/>
        </w:numPr>
        <w:spacing w:after="0" w:line="240" w:lineRule="auto"/>
        <w:ind w:hanging="427"/>
        <w:rPr>
          <w:sz w:val="22"/>
        </w:rPr>
      </w:pPr>
      <w:r w:rsidRPr="008D6F31">
        <w:rPr>
          <w:sz w:val="22"/>
        </w:rPr>
        <w:t>Zama</w:t>
      </w:r>
      <w:r w:rsidR="005D33F6">
        <w:rPr>
          <w:sz w:val="22"/>
        </w:rPr>
        <w:t>wiający: Gmina Kamień Pomorski.</w:t>
      </w:r>
    </w:p>
    <w:p w:rsidR="00EC4521" w:rsidRPr="00D924AE" w:rsidRDefault="00D924AE" w:rsidP="00D924AE">
      <w:pPr>
        <w:numPr>
          <w:ilvl w:val="0"/>
          <w:numId w:val="4"/>
        </w:numPr>
        <w:spacing w:after="0" w:line="240" w:lineRule="auto"/>
        <w:ind w:hanging="427"/>
        <w:rPr>
          <w:sz w:val="22"/>
        </w:rPr>
      </w:pPr>
      <w:r>
        <w:rPr>
          <w:sz w:val="22"/>
        </w:rPr>
        <w:t xml:space="preserve">Dane do kontaktu: </w:t>
      </w:r>
      <w:r w:rsidR="00713370" w:rsidRPr="008D6F31">
        <w:rPr>
          <w:sz w:val="22"/>
        </w:rPr>
        <w:t xml:space="preserve">Gmina Kamień Pomorski, ul. Stary </w:t>
      </w:r>
      <w:r>
        <w:rPr>
          <w:sz w:val="22"/>
        </w:rPr>
        <w:t>Rynek 1, 72-400 Kamień Pomorski</w:t>
      </w:r>
      <w:r w:rsidR="00713370" w:rsidRPr="008D6F31">
        <w:rPr>
          <w:sz w:val="22"/>
        </w:rPr>
        <w:t xml:space="preserve"> </w:t>
      </w:r>
      <w:r w:rsidR="00EC4521" w:rsidRPr="00D924AE">
        <w:rPr>
          <w:sz w:val="22"/>
        </w:rPr>
        <w:t>zaprasza do złożenia ofert na</w:t>
      </w:r>
      <w:r w:rsidR="00713370" w:rsidRPr="00D924AE">
        <w:rPr>
          <w:sz w:val="22"/>
        </w:rPr>
        <w:t xml:space="preserve"> zadanie pn.</w:t>
      </w:r>
      <w:r w:rsidR="00EC4521" w:rsidRPr="00D924AE">
        <w:rPr>
          <w:sz w:val="22"/>
        </w:rPr>
        <w:t>:</w:t>
      </w:r>
    </w:p>
    <w:p w:rsidR="00D924AE" w:rsidRPr="00D924AE" w:rsidRDefault="00F11987" w:rsidP="00B156CF">
      <w:pPr>
        <w:spacing w:after="0" w:line="240" w:lineRule="auto"/>
        <w:ind w:left="427" w:firstLine="0"/>
        <w:jc w:val="center"/>
        <w:rPr>
          <w:b/>
          <w:sz w:val="22"/>
        </w:rPr>
      </w:pPr>
      <w:r w:rsidRPr="00EC4521">
        <w:rPr>
          <w:b/>
          <w:sz w:val="22"/>
        </w:rPr>
        <w:t>„Wycena nieruchomości</w:t>
      </w:r>
      <w:r w:rsidR="00713370" w:rsidRPr="00EC4521">
        <w:rPr>
          <w:b/>
          <w:sz w:val="22"/>
        </w:rPr>
        <w:t xml:space="preserve"> </w:t>
      </w:r>
      <w:r w:rsidR="00D32728">
        <w:rPr>
          <w:b/>
          <w:sz w:val="22"/>
        </w:rPr>
        <w:t xml:space="preserve">na </w:t>
      </w:r>
      <w:r w:rsidR="00876224">
        <w:rPr>
          <w:b/>
          <w:sz w:val="22"/>
        </w:rPr>
        <w:t>potrzeby G</w:t>
      </w:r>
      <w:r w:rsidR="00D32728">
        <w:rPr>
          <w:b/>
          <w:sz w:val="22"/>
        </w:rPr>
        <w:t xml:space="preserve">miny </w:t>
      </w:r>
      <w:r w:rsidR="00713370" w:rsidRPr="00EC4521">
        <w:rPr>
          <w:b/>
          <w:sz w:val="22"/>
        </w:rPr>
        <w:t>Kamień Pomorski”</w:t>
      </w:r>
    </w:p>
    <w:p w:rsidR="00713370" w:rsidRPr="00B72F72" w:rsidRDefault="00713370" w:rsidP="00713370">
      <w:pPr>
        <w:spacing w:after="0" w:line="240" w:lineRule="auto"/>
        <w:ind w:left="427" w:firstLine="0"/>
        <w:rPr>
          <w:sz w:val="22"/>
        </w:rPr>
      </w:pPr>
      <w:r w:rsidRPr="008D6F31">
        <w:rPr>
          <w:sz w:val="22"/>
        </w:rPr>
        <w:t>Kontakt:</w:t>
      </w:r>
      <w:r w:rsidR="00F11987" w:rsidRPr="008D6F31">
        <w:rPr>
          <w:sz w:val="22"/>
        </w:rPr>
        <w:t xml:space="preserve"> </w:t>
      </w:r>
      <w:r w:rsidR="001E4677">
        <w:rPr>
          <w:sz w:val="22"/>
        </w:rPr>
        <w:t>Maja Andrzejewska</w:t>
      </w:r>
      <w:r w:rsidR="00F11987" w:rsidRPr="008D6F31">
        <w:rPr>
          <w:sz w:val="22"/>
        </w:rPr>
        <w:t xml:space="preserve"> – </w:t>
      </w:r>
      <w:r w:rsidR="001E4677">
        <w:rPr>
          <w:sz w:val="22"/>
        </w:rPr>
        <w:t>Kierownik Referatu</w:t>
      </w:r>
      <w:r w:rsidRPr="008D6F31">
        <w:rPr>
          <w:sz w:val="22"/>
        </w:rPr>
        <w:t xml:space="preserve"> Geodezji i Gospodarowania Mieniem</w:t>
      </w:r>
      <w:r w:rsidR="00F11987" w:rsidRPr="008D6F31">
        <w:rPr>
          <w:sz w:val="22"/>
        </w:rPr>
        <w:t>,</w:t>
      </w:r>
      <w:r w:rsidR="004C5AE5">
        <w:rPr>
          <w:sz w:val="22"/>
        </w:rPr>
        <w:t xml:space="preserve"> tel. 91</w:t>
      </w:r>
      <w:r w:rsidR="001E4677">
        <w:rPr>
          <w:sz w:val="22"/>
        </w:rPr>
        <w:t>3823965</w:t>
      </w:r>
      <w:r w:rsidRPr="008D6F31">
        <w:rPr>
          <w:sz w:val="22"/>
        </w:rPr>
        <w:t>,</w:t>
      </w:r>
      <w:r w:rsidR="00F11987" w:rsidRPr="008D6F31">
        <w:rPr>
          <w:sz w:val="22"/>
        </w:rPr>
        <w:t xml:space="preserve"> e mail: </w:t>
      </w:r>
      <w:r w:rsidR="00F75876">
        <w:rPr>
          <w:sz w:val="22"/>
        </w:rPr>
        <w:t>m</w:t>
      </w:r>
      <w:r w:rsidR="00F11987" w:rsidRPr="008D6F31">
        <w:rPr>
          <w:sz w:val="22"/>
        </w:rPr>
        <w:t>.</w:t>
      </w:r>
      <w:r w:rsidR="001E4677">
        <w:rPr>
          <w:sz w:val="22"/>
        </w:rPr>
        <w:t>andrzejewska</w:t>
      </w:r>
      <w:r w:rsidRPr="008D6F31">
        <w:rPr>
          <w:sz w:val="22"/>
        </w:rPr>
        <w:t>@kamienpomorski.pl</w:t>
      </w:r>
    </w:p>
    <w:p w:rsidR="00713370" w:rsidRPr="008D6F31" w:rsidRDefault="00713370" w:rsidP="00713370">
      <w:pPr>
        <w:numPr>
          <w:ilvl w:val="0"/>
          <w:numId w:val="4"/>
        </w:numPr>
        <w:spacing w:after="0" w:line="240" w:lineRule="auto"/>
        <w:ind w:hanging="427"/>
        <w:rPr>
          <w:sz w:val="22"/>
        </w:rPr>
      </w:pPr>
      <w:r w:rsidRPr="008D6F31">
        <w:rPr>
          <w:sz w:val="22"/>
        </w:rPr>
        <w:t>Szczegół</w:t>
      </w:r>
      <w:r w:rsidR="00FC2A8C">
        <w:rPr>
          <w:sz w:val="22"/>
        </w:rPr>
        <w:t>owy opis przedmiotu zamówienia:</w:t>
      </w:r>
    </w:p>
    <w:p w:rsidR="00713370" w:rsidRPr="004C5AE5" w:rsidRDefault="00713370" w:rsidP="004C5AE5">
      <w:pPr>
        <w:spacing w:after="0"/>
        <w:ind w:left="370"/>
        <w:rPr>
          <w:b/>
          <w:bCs/>
          <w:sz w:val="22"/>
        </w:rPr>
      </w:pPr>
      <w:r w:rsidRPr="00B72F72">
        <w:rPr>
          <w:sz w:val="22"/>
        </w:rPr>
        <w:t xml:space="preserve"> </w:t>
      </w:r>
      <w:r w:rsidRPr="008D6F31">
        <w:rPr>
          <w:bCs/>
          <w:sz w:val="22"/>
        </w:rPr>
        <w:t>Przedmiotem za</w:t>
      </w:r>
      <w:r w:rsidR="00F11987" w:rsidRPr="008D6F31">
        <w:rPr>
          <w:bCs/>
          <w:sz w:val="22"/>
        </w:rPr>
        <w:t>mówienia jest wycena nieruchomości</w:t>
      </w:r>
      <w:r w:rsidRPr="008D6F31">
        <w:rPr>
          <w:bCs/>
          <w:sz w:val="22"/>
        </w:rPr>
        <w:t xml:space="preserve"> </w:t>
      </w:r>
      <w:r w:rsidR="003F76B8">
        <w:rPr>
          <w:bCs/>
          <w:sz w:val="22"/>
        </w:rPr>
        <w:t xml:space="preserve">na potrzeby </w:t>
      </w:r>
      <w:r w:rsidRPr="008D6F31">
        <w:rPr>
          <w:bCs/>
          <w:sz w:val="22"/>
        </w:rPr>
        <w:t xml:space="preserve">Gminy Kamień Pomorski </w:t>
      </w:r>
      <w:r w:rsidR="004C5AE5" w:rsidRPr="004C5AE5">
        <w:rPr>
          <w:bCs/>
          <w:sz w:val="22"/>
        </w:rPr>
        <w:t xml:space="preserve">w okresie od dnia podpisania umowy </w:t>
      </w:r>
      <w:r w:rsidR="00CD389F">
        <w:rPr>
          <w:bCs/>
          <w:sz w:val="22"/>
        </w:rPr>
        <w:t>do dnia 31 grudnia 2024</w:t>
      </w:r>
      <w:r w:rsidR="004C5AE5" w:rsidRPr="004C5AE5">
        <w:rPr>
          <w:bCs/>
          <w:sz w:val="22"/>
        </w:rPr>
        <w:t xml:space="preserve"> roku</w:t>
      </w:r>
      <w:r w:rsidRPr="004C5AE5">
        <w:rPr>
          <w:bCs/>
          <w:sz w:val="22"/>
        </w:rPr>
        <w:t>.</w:t>
      </w:r>
      <w:r w:rsidRPr="00B72F72">
        <w:rPr>
          <w:bCs/>
          <w:sz w:val="22"/>
        </w:rPr>
        <w:t xml:space="preserve"> </w:t>
      </w:r>
    </w:p>
    <w:p w:rsidR="00D924AE" w:rsidRDefault="00D924AE" w:rsidP="006B5A17">
      <w:pPr>
        <w:pStyle w:val="HTML-wstpniesformatowany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B5A17" w:rsidRPr="00D924AE" w:rsidRDefault="00713370" w:rsidP="00D924AE">
      <w:pPr>
        <w:pStyle w:val="HTML-wstpniesformatowany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D924AE">
        <w:rPr>
          <w:rFonts w:ascii="Times New Roman" w:hAnsi="Times New Roman" w:cs="Times New Roman"/>
          <w:bCs/>
          <w:sz w:val="22"/>
          <w:szCs w:val="22"/>
        </w:rPr>
        <w:t>Przedmiot zamówienia obejmuje:</w:t>
      </w:r>
      <w:r w:rsidR="006B5A17" w:rsidRPr="00D924AE">
        <w:rPr>
          <w:rFonts w:ascii="Times New Roman" w:hAnsi="Times New Roman" w:cs="Times New Roman"/>
          <w:sz w:val="22"/>
          <w:szCs w:val="22"/>
        </w:rPr>
        <w:t xml:space="preserve"> sporządzanie </w:t>
      </w:r>
      <w:r w:rsidR="0064568C">
        <w:rPr>
          <w:rFonts w:ascii="Times New Roman" w:hAnsi="Times New Roman" w:cs="Times New Roman"/>
          <w:sz w:val="22"/>
          <w:szCs w:val="22"/>
        </w:rPr>
        <w:t xml:space="preserve">inwentaryzacji oraz </w:t>
      </w:r>
      <w:r w:rsidR="006B5A17" w:rsidRPr="00D924AE">
        <w:rPr>
          <w:rFonts w:ascii="Times New Roman" w:hAnsi="Times New Roman" w:cs="Times New Roman"/>
          <w:sz w:val="22"/>
          <w:szCs w:val="22"/>
        </w:rPr>
        <w:t>operatów szacunk</w:t>
      </w:r>
      <w:r w:rsidR="00D924AE">
        <w:rPr>
          <w:rFonts w:ascii="Times New Roman" w:hAnsi="Times New Roman" w:cs="Times New Roman"/>
          <w:sz w:val="22"/>
          <w:szCs w:val="22"/>
        </w:rPr>
        <w:t>owych określających wartość nw. </w:t>
      </w:r>
      <w:r w:rsidR="006B5A17" w:rsidRPr="00D924AE">
        <w:rPr>
          <w:rFonts w:ascii="Times New Roman" w:hAnsi="Times New Roman" w:cs="Times New Roman"/>
          <w:sz w:val="22"/>
          <w:szCs w:val="22"/>
        </w:rPr>
        <w:t>nieruchomości wraz z dokumentacją fotograficzną przedmiotu wyceny, według zapotrzeb</w:t>
      </w:r>
      <w:r w:rsidR="00D924AE">
        <w:rPr>
          <w:rFonts w:ascii="Times New Roman" w:hAnsi="Times New Roman" w:cs="Times New Roman"/>
          <w:sz w:val="22"/>
          <w:szCs w:val="22"/>
        </w:rPr>
        <w:t>owania Zamawiającego, zgodnie z </w:t>
      </w:r>
      <w:r w:rsidR="006B5A17" w:rsidRPr="00D924AE">
        <w:rPr>
          <w:rFonts w:ascii="Times New Roman" w:hAnsi="Times New Roman" w:cs="Times New Roman"/>
          <w:sz w:val="22"/>
          <w:szCs w:val="22"/>
        </w:rPr>
        <w:t>obowiązującymi przepisami i standardami zawodowymi rzeczoznawców majątkowych:</w:t>
      </w:r>
    </w:p>
    <w:tbl>
      <w:tblPr>
        <w:tblStyle w:val="TableNormal"/>
        <w:tblW w:w="9990" w:type="dxa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9525"/>
      </w:tblGrid>
      <w:tr w:rsidR="00F75876" w:rsidRPr="00D924AE" w:rsidTr="00A82FBD">
        <w:trPr>
          <w:trHeight w:val="112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876" w:rsidRPr="00D924AE" w:rsidRDefault="00F75876" w:rsidP="00317843">
            <w:pPr>
              <w:rPr>
                <w:sz w:val="22"/>
                <w:szCs w:val="22"/>
              </w:rPr>
            </w:pPr>
            <w:r w:rsidRPr="00D924AE">
              <w:rPr>
                <w:sz w:val="22"/>
                <w:szCs w:val="22"/>
              </w:rPr>
              <w:t>1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876" w:rsidRPr="00D924AE" w:rsidRDefault="00F75876" w:rsidP="00317843">
            <w:pPr>
              <w:pStyle w:val="Tekstpodstawowy21"/>
              <w:rPr>
                <w:rFonts w:eastAsia="Times New Roman Bold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924AE">
              <w:rPr>
                <w:rFonts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Wycena nieruchomości gruntowej niezabudowanej (cena za jedną nieruchomość):</w:t>
            </w:r>
          </w:p>
          <w:p w:rsidR="00F75876" w:rsidRPr="00D924AE" w:rsidRDefault="00F75876" w:rsidP="00317843">
            <w:pPr>
              <w:pStyle w:val="Tekstpodstawowy21"/>
              <w:rPr>
                <w:rFonts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924AE">
              <w:rPr>
                <w:rFonts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a) za jedną nieruchomość, </w:t>
            </w:r>
          </w:p>
          <w:p w:rsidR="00F75876" w:rsidRPr="00D924AE" w:rsidRDefault="00F75876" w:rsidP="00317843">
            <w:pPr>
              <w:rPr>
                <w:sz w:val="22"/>
                <w:szCs w:val="22"/>
              </w:rPr>
            </w:pPr>
            <w:r w:rsidRPr="00D924AE">
              <w:rPr>
                <w:sz w:val="22"/>
                <w:szCs w:val="22"/>
              </w:rPr>
              <w:t>b) od 2 do 5 nieruchomości w kompleksie,</w:t>
            </w:r>
          </w:p>
          <w:p w:rsidR="00F75876" w:rsidRPr="00D924AE" w:rsidRDefault="00F75876" w:rsidP="00317843">
            <w:pPr>
              <w:rPr>
                <w:sz w:val="22"/>
                <w:szCs w:val="22"/>
              </w:rPr>
            </w:pPr>
            <w:r w:rsidRPr="00D924AE">
              <w:rPr>
                <w:sz w:val="22"/>
                <w:szCs w:val="22"/>
              </w:rPr>
              <w:t>c) od 6 do 10 nieruchomości w kompleksie,</w:t>
            </w:r>
          </w:p>
          <w:p w:rsidR="00F75876" w:rsidRPr="00D924AE" w:rsidRDefault="00F75876" w:rsidP="00317843">
            <w:pPr>
              <w:rPr>
                <w:sz w:val="22"/>
                <w:szCs w:val="22"/>
              </w:rPr>
            </w:pPr>
            <w:r w:rsidRPr="00D924AE">
              <w:rPr>
                <w:sz w:val="22"/>
                <w:szCs w:val="22"/>
              </w:rPr>
              <w:t>d) powyżej 10 nieruchomości w kompleksie.</w:t>
            </w:r>
          </w:p>
        </w:tc>
      </w:tr>
      <w:tr w:rsidR="00F75876" w:rsidRPr="00D924AE" w:rsidTr="00A82FBD">
        <w:trPr>
          <w:trHeight w:val="77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876" w:rsidRPr="00D924AE" w:rsidRDefault="00F75876" w:rsidP="00317843">
            <w:pPr>
              <w:rPr>
                <w:sz w:val="22"/>
                <w:szCs w:val="22"/>
              </w:rPr>
            </w:pPr>
            <w:r w:rsidRPr="00D924AE">
              <w:rPr>
                <w:sz w:val="22"/>
                <w:szCs w:val="22"/>
              </w:rPr>
              <w:t>2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876" w:rsidRPr="00D924AE" w:rsidRDefault="00F75876" w:rsidP="00317843">
            <w:pPr>
              <w:rPr>
                <w:rFonts w:eastAsia="Times New Roman Bold"/>
                <w:sz w:val="22"/>
                <w:szCs w:val="22"/>
              </w:rPr>
            </w:pPr>
            <w:r w:rsidRPr="00D924AE">
              <w:rPr>
                <w:sz w:val="22"/>
                <w:szCs w:val="22"/>
              </w:rPr>
              <w:t>Wycena nieruchomości zabudowanej budynkiem mieszkalnym jednorodzinnym, łącznie z podaniem wartości gruntu:</w:t>
            </w:r>
          </w:p>
          <w:p w:rsidR="00F75876" w:rsidRPr="00D924AE" w:rsidRDefault="00F75876" w:rsidP="00317843">
            <w:pPr>
              <w:rPr>
                <w:sz w:val="22"/>
                <w:szCs w:val="22"/>
              </w:rPr>
            </w:pPr>
            <w:r w:rsidRPr="00D924AE">
              <w:rPr>
                <w:sz w:val="22"/>
                <w:szCs w:val="22"/>
              </w:rPr>
              <w:t>a) bez budynków gospodarczych,</w:t>
            </w:r>
          </w:p>
          <w:p w:rsidR="00F75876" w:rsidRPr="00D924AE" w:rsidRDefault="00F75876" w:rsidP="00317843">
            <w:pPr>
              <w:rPr>
                <w:sz w:val="22"/>
                <w:szCs w:val="22"/>
              </w:rPr>
            </w:pPr>
            <w:r w:rsidRPr="00D924AE">
              <w:rPr>
                <w:sz w:val="22"/>
                <w:szCs w:val="22"/>
              </w:rPr>
              <w:t>b) z budynkami gospodarczymi.</w:t>
            </w:r>
          </w:p>
        </w:tc>
      </w:tr>
      <w:tr w:rsidR="00F75876" w:rsidRPr="00D924AE" w:rsidTr="00686762">
        <w:trPr>
          <w:trHeight w:val="46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876" w:rsidRPr="00D924AE" w:rsidRDefault="00F75876" w:rsidP="00317843">
            <w:pPr>
              <w:rPr>
                <w:sz w:val="22"/>
                <w:szCs w:val="22"/>
              </w:rPr>
            </w:pPr>
            <w:r w:rsidRPr="00D924AE">
              <w:rPr>
                <w:sz w:val="22"/>
                <w:szCs w:val="22"/>
              </w:rPr>
              <w:t>3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876" w:rsidRPr="00D924AE" w:rsidRDefault="00F75876" w:rsidP="00317843">
            <w:pPr>
              <w:pStyle w:val="Tekstpodstawowy21"/>
              <w:spacing w:line="100" w:lineRule="atLeast"/>
              <w:rPr>
                <w:rFonts w:eastAsia="Times New Roman Bold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924AE">
              <w:rPr>
                <w:rFonts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Wycena lokalu wyodrębnionego (cena za jeden lokal):</w:t>
            </w:r>
          </w:p>
          <w:p w:rsidR="00F75876" w:rsidRPr="00D924AE" w:rsidRDefault="00F75876" w:rsidP="00317843">
            <w:pPr>
              <w:pStyle w:val="Tekstpodstawowy21"/>
              <w:spacing w:line="100" w:lineRule="atLeast"/>
              <w:rPr>
                <w:rFonts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924AE">
              <w:rPr>
                <w:rFonts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a) za jeden lokal,</w:t>
            </w:r>
          </w:p>
          <w:p w:rsidR="00F75876" w:rsidRPr="00D924AE" w:rsidRDefault="00F75876" w:rsidP="00317843">
            <w:pPr>
              <w:pStyle w:val="Tekstpodstawowy21"/>
              <w:spacing w:line="100" w:lineRule="atLeast"/>
              <w:rPr>
                <w:rFonts w:hAnsi="Times New Roman" w:cs="Times New Roman"/>
                <w:sz w:val="22"/>
                <w:szCs w:val="22"/>
              </w:rPr>
            </w:pPr>
            <w:r w:rsidRPr="00D924AE">
              <w:rPr>
                <w:rFonts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b) za 2 i powyżej 2 lokali w budynku.</w:t>
            </w:r>
          </w:p>
        </w:tc>
      </w:tr>
      <w:tr w:rsidR="00F75876" w:rsidRPr="00D924AE" w:rsidTr="00686762">
        <w:trPr>
          <w:trHeight w:val="136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876" w:rsidRPr="00D924AE" w:rsidRDefault="00F75876" w:rsidP="00317843">
            <w:pPr>
              <w:rPr>
                <w:sz w:val="22"/>
                <w:szCs w:val="22"/>
              </w:rPr>
            </w:pPr>
            <w:r w:rsidRPr="00D924AE">
              <w:rPr>
                <w:sz w:val="22"/>
                <w:szCs w:val="22"/>
              </w:rPr>
              <w:t>4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876" w:rsidRPr="00D924AE" w:rsidRDefault="005D33F6" w:rsidP="00D924AE">
            <w:pPr>
              <w:pStyle w:val="Tekstpodstawowy21"/>
              <w:spacing w:line="100" w:lineRule="atLeast"/>
              <w:jc w:val="both"/>
              <w:rPr>
                <w:rFonts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Opracowanie dokumentacji</w:t>
            </w:r>
            <w:r w:rsidR="00F75876" w:rsidRPr="00D924AE">
              <w:rPr>
                <w:rFonts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niezbędnej do oznaczenia przedmiotu odrębnej własnoś</w:t>
            </w:r>
            <w:r w:rsidR="00D924AE">
              <w:rPr>
                <w:rFonts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ci lokalu (w </w:t>
            </w:r>
            <w:r w:rsidR="00F75876" w:rsidRPr="00D924AE">
              <w:rPr>
                <w:rFonts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szczególności rzut kondygnacji budynku i rzut lokalu wraz z pomieszczeniami przynależnymi) oraz wycena lokalu planowanego do wyodrębnienia (cena łączna za jeden lokal wraz z dokumentacją):</w:t>
            </w:r>
          </w:p>
          <w:p w:rsidR="00F75876" w:rsidRPr="00D924AE" w:rsidRDefault="00F75876" w:rsidP="00317843">
            <w:pPr>
              <w:pStyle w:val="Tekstpodstawowy21"/>
              <w:spacing w:line="100" w:lineRule="atLeast"/>
              <w:rPr>
                <w:rFonts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924AE">
              <w:rPr>
                <w:rFonts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a) za jeden lokal,</w:t>
            </w:r>
          </w:p>
          <w:p w:rsidR="00F75876" w:rsidRPr="00D924AE" w:rsidRDefault="00F75876" w:rsidP="00317843">
            <w:pPr>
              <w:pStyle w:val="Tekstpodstawowy21"/>
              <w:spacing w:line="100" w:lineRule="atLeast"/>
              <w:rPr>
                <w:rFonts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924AE">
              <w:rPr>
                <w:rFonts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b) od 2 do 5 lokali w budynku,</w:t>
            </w:r>
          </w:p>
          <w:p w:rsidR="00F75876" w:rsidRPr="00D924AE" w:rsidRDefault="00F75876" w:rsidP="00317843">
            <w:pPr>
              <w:pStyle w:val="Tekstpodstawowy21"/>
              <w:spacing w:line="100" w:lineRule="atLeast"/>
              <w:rPr>
                <w:rFonts w:hAnsi="Times New Roman" w:cs="Times New Roman"/>
                <w:sz w:val="22"/>
                <w:szCs w:val="22"/>
              </w:rPr>
            </w:pPr>
            <w:r w:rsidRPr="00D924AE">
              <w:rPr>
                <w:rFonts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c) powyżej 5 lokali w budynku.</w:t>
            </w:r>
          </w:p>
        </w:tc>
      </w:tr>
      <w:tr w:rsidR="00F75876" w:rsidRPr="00D924AE" w:rsidTr="00A82FBD">
        <w:trPr>
          <w:trHeight w:val="3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876" w:rsidRPr="00D924AE" w:rsidRDefault="00F75876" w:rsidP="00317843">
            <w:pPr>
              <w:rPr>
                <w:sz w:val="22"/>
                <w:szCs w:val="22"/>
              </w:rPr>
            </w:pPr>
            <w:r w:rsidRPr="00D924AE">
              <w:rPr>
                <w:sz w:val="22"/>
                <w:szCs w:val="22"/>
              </w:rPr>
              <w:t>5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876" w:rsidRPr="00D924AE" w:rsidRDefault="00F75876" w:rsidP="00317843">
            <w:pPr>
              <w:pStyle w:val="Tekstpodstawowy21"/>
              <w:spacing w:line="100" w:lineRule="atLeast"/>
              <w:rPr>
                <w:rFonts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924AE">
              <w:rPr>
                <w:rFonts w:hAnsi="Times New Roman" w:cs="Times New Roman"/>
                <w:b w:val="0"/>
                <w:i w:val="0"/>
                <w:sz w:val="22"/>
                <w:szCs w:val="22"/>
              </w:rPr>
              <w:t>Wycena lokalu użytkowego lub boksu garażowego wraz z udziałem w gruncie (cena za jeden lokal lub boks) – cena za jedną nieruchomość</w:t>
            </w:r>
          </w:p>
        </w:tc>
      </w:tr>
      <w:tr w:rsidR="00F75876" w:rsidRPr="00D924AE" w:rsidTr="00A82FBD">
        <w:trPr>
          <w:trHeight w:val="24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876" w:rsidRPr="00D924AE" w:rsidRDefault="00F75876" w:rsidP="00317843">
            <w:pPr>
              <w:rPr>
                <w:sz w:val="22"/>
                <w:szCs w:val="22"/>
              </w:rPr>
            </w:pPr>
            <w:r w:rsidRPr="00D924AE">
              <w:rPr>
                <w:sz w:val="22"/>
                <w:szCs w:val="22"/>
              </w:rPr>
              <w:t>6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876" w:rsidRPr="00D924AE" w:rsidRDefault="00F75876" w:rsidP="00317843">
            <w:pPr>
              <w:spacing w:line="100" w:lineRule="atLeast"/>
              <w:rPr>
                <w:rFonts w:eastAsia="Times New Roman Bold"/>
                <w:sz w:val="22"/>
                <w:szCs w:val="22"/>
              </w:rPr>
            </w:pPr>
            <w:r w:rsidRPr="00D924AE">
              <w:rPr>
                <w:sz w:val="22"/>
                <w:szCs w:val="22"/>
              </w:rPr>
              <w:t>Wycena wartości poniesionych nakładów na nieruchomości, w tym w lokalach sprzedawanych na rzecz najemców.</w:t>
            </w:r>
          </w:p>
        </w:tc>
      </w:tr>
      <w:tr w:rsidR="00F75876" w:rsidRPr="00D924AE" w:rsidTr="00A82FBD">
        <w:trPr>
          <w:trHeight w:val="27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876" w:rsidRPr="00D924AE" w:rsidRDefault="00F75876" w:rsidP="00317843">
            <w:pPr>
              <w:rPr>
                <w:sz w:val="22"/>
                <w:szCs w:val="22"/>
              </w:rPr>
            </w:pPr>
            <w:r w:rsidRPr="00D924AE">
              <w:rPr>
                <w:sz w:val="22"/>
                <w:szCs w:val="22"/>
              </w:rPr>
              <w:t>7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876" w:rsidRPr="00D924AE" w:rsidRDefault="00F75876" w:rsidP="00317843">
            <w:pPr>
              <w:rPr>
                <w:sz w:val="22"/>
                <w:szCs w:val="22"/>
              </w:rPr>
            </w:pPr>
            <w:r w:rsidRPr="00D924AE">
              <w:rPr>
                <w:sz w:val="22"/>
                <w:szCs w:val="22"/>
              </w:rPr>
              <w:t>Wycena wartości budynków i innych urządzeń dla ustalenia wynagrodzenia zgodnie z art. 33 ust. 2 ustawy o gospodarce nieruchomościami</w:t>
            </w:r>
          </w:p>
        </w:tc>
      </w:tr>
      <w:tr w:rsidR="00F75876" w:rsidRPr="00D924AE" w:rsidTr="00A82FBD">
        <w:trPr>
          <w:trHeight w:val="6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876" w:rsidRPr="00D924AE" w:rsidRDefault="00F75876" w:rsidP="00317843">
            <w:pPr>
              <w:rPr>
                <w:sz w:val="22"/>
                <w:szCs w:val="22"/>
              </w:rPr>
            </w:pPr>
            <w:r w:rsidRPr="00D924AE">
              <w:rPr>
                <w:sz w:val="22"/>
                <w:szCs w:val="22"/>
              </w:rPr>
              <w:t>8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876" w:rsidRPr="00D924AE" w:rsidRDefault="00F75876" w:rsidP="00317843">
            <w:pPr>
              <w:rPr>
                <w:sz w:val="22"/>
                <w:szCs w:val="22"/>
              </w:rPr>
            </w:pPr>
            <w:r w:rsidRPr="00D924AE">
              <w:rPr>
                <w:sz w:val="22"/>
                <w:szCs w:val="22"/>
              </w:rPr>
              <w:t>Wycena nieruchomości zabudowanej budynkami, obiektami budowlanymi (usługowymi, handlowymi, przemysłowymi, garażami), łącznie z podaniem wartości gruntu.</w:t>
            </w:r>
          </w:p>
        </w:tc>
      </w:tr>
      <w:tr w:rsidR="00F75876" w:rsidRPr="00D924AE" w:rsidTr="00A82FBD">
        <w:trPr>
          <w:trHeight w:val="121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876" w:rsidRPr="00D924AE" w:rsidRDefault="00F75876" w:rsidP="00317843">
            <w:pPr>
              <w:rPr>
                <w:sz w:val="22"/>
                <w:szCs w:val="22"/>
              </w:rPr>
            </w:pPr>
            <w:r w:rsidRPr="00D924AE">
              <w:rPr>
                <w:sz w:val="22"/>
                <w:szCs w:val="22"/>
              </w:rPr>
              <w:t>9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876" w:rsidRPr="00D924AE" w:rsidRDefault="00F75876" w:rsidP="00317843">
            <w:pPr>
              <w:rPr>
                <w:sz w:val="22"/>
                <w:szCs w:val="22"/>
              </w:rPr>
            </w:pPr>
            <w:r w:rsidRPr="00D924AE">
              <w:rPr>
                <w:sz w:val="22"/>
                <w:szCs w:val="22"/>
              </w:rPr>
              <w:t>Wycena nieruchomości gruntowej dla potrzeb aktualizacji opłat za użytkowanie wieczyste (cena za jedną nieruchomość):</w:t>
            </w:r>
          </w:p>
          <w:p w:rsidR="00F75876" w:rsidRPr="00D924AE" w:rsidRDefault="00F75876" w:rsidP="00317843">
            <w:pPr>
              <w:pStyle w:val="Tekstpodstawowy21"/>
              <w:rPr>
                <w:rFonts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924AE">
              <w:rPr>
                <w:rFonts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a) za jedną nieruchomość,</w:t>
            </w:r>
          </w:p>
          <w:p w:rsidR="00F75876" w:rsidRPr="00D924AE" w:rsidRDefault="00F75876" w:rsidP="00317843">
            <w:pPr>
              <w:rPr>
                <w:sz w:val="22"/>
                <w:szCs w:val="22"/>
              </w:rPr>
            </w:pPr>
            <w:r w:rsidRPr="00D924AE">
              <w:rPr>
                <w:sz w:val="22"/>
                <w:szCs w:val="22"/>
              </w:rPr>
              <w:t>b) od 2 do 10 nieruchomości w kompleksie,</w:t>
            </w:r>
          </w:p>
          <w:p w:rsidR="00F75876" w:rsidRPr="00D924AE" w:rsidRDefault="00F75876" w:rsidP="00317843">
            <w:pPr>
              <w:rPr>
                <w:sz w:val="22"/>
                <w:szCs w:val="22"/>
              </w:rPr>
            </w:pPr>
            <w:r w:rsidRPr="00D924AE">
              <w:rPr>
                <w:sz w:val="22"/>
                <w:szCs w:val="22"/>
              </w:rPr>
              <w:t>c) powyżej 10 nieruchomości w kompleksie.</w:t>
            </w:r>
          </w:p>
        </w:tc>
      </w:tr>
      <w:tr w:rsidR="00F75876" w:rsidRPr="00D924AE" w:rsidTr="00A82FBD">
        <w:trPr>
          <w:trHeight w:val="44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876" w:rsidRPr="00D924AE" w:rsidRDefault="00F75876" w:rsidP="00317843">
            <w:pPr>
              <w:rPr>
                <w:sz w:val="22"/>
                <w:szCs w:val="22"/>
              </w:rPr>
            </w:pPr>
            <w:r w:rsidRPr="00D924AE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876" w:rsidRPr="00D924AE" w:rsidRDefault="00F75876" w:rsidP="00317843">
            <w:pPr>
              <w:rPr>
                <w:sz w:val="22"/>
                <w:szCs w:val="22"/>
              </w:rPr>
            </w:pPr>
            <w:r w:rsidRPr="00D924AE">
              <w:rPr>
                <w:sz w:val="22"/>
                <w:szCs w:val="22"/>
              </w:rPr>
              <w:t>Wycena wartości nakładów poniesionych przez użytkownika wieczystego nieruchomości w</w:t>
            </w:r>
            <w:r w:rsidR="00A82FBD" w:rsidRPr="00D924AE">
              <w:rPr>
                <w:sz w:val="22"/>
                <w:szCs w:val="22"/>
              </w:rPr>
              <w:t> </w:t>
            </w:r>
            <w:r w:rsidRPr="00D924AE">
              <w:rPr>
                <w:sz w:val="22"/>
                <w:szCs w:val="22"/>
              </w:rPr>
              <w:t xml:space="preserve">związku z aktualizacją opłat za użytkowanie wieczyste </w:t>
            </w:r>
          </w:p>
          <w:p w:rsidR="00F75876" w:rsidRPr="00D924AE" w:rsidRDefault="00F75876" w:rsidP="00317843">
            <w:pPr>
              <w:rPr>
                <w:sz w:val="22"/>
                <w:szCs w:val="22"/>
              </w:rPr>
            </w:pPr>
            <w:r w:rsidRPr="00D924AE">
              <w:rPr>
                <w:sz w:val="22"/>
                <w:szCs w:val="22"/>
              </w:rPr>
              <w:t>(cena za jedną nieruchomość)</w:t>
            </w:r>
          </w:p>
        </w:tc>
      </w:tr>
      <w:tr w:rsidR="00F75876" w:rsidRPr="00D924AE" w:rsidTr="00A82FBD">
        <w:trPr>
          <w:trHeight w:val="17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876" w:rsidRPr="00D924AE" w:rsidRDefault="00F75876" w:rsidP="00317843">
            <w:pPr>
              <w:rPr>
                <w:sz w:val="22"/>
                <w:szCs w:val="22"/>
              </w:rPr>
            </w:pPr>
            <w:r w:rsidRPr="00D924AE">
              <w:rPr>
                <w:sz w:val="22"/>
                <w:szCs w:val="22"/>
              </w:rPr>
              <w:t>11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876" w:rsidRPr="00D924AE" w:rsidRDefault="00F75876" w:rsidP="00317843">
            <w:pPr>
              <w:rPr>
                <w:rFonts w:eastAsia="Times New Roman Bold"/>
                <w:sz w:val="22"/>
                <w:szCs w:val="22"/>
              </w:rPr>
            </w:pPr>
            <w:r w:rsidRPr="00D924AE">
              <w:rPr>
                <w:sz w:val="22"/>
                <w:szCs w:val="22"/>
              </w:rPr>
              <w:t>Wycena nieruchomości gruntowej jako przedmiotu prawa użytkowania wieczystego</w:t>
            </w:r>
          </w:p>
        </w:tc>
      </w:tr>
      <w:tr w:rsidR="00F75876" w:rsidRPr="00D924AE" w:rsidTr="00A82FBD">
        <w:trPr>
          <w:trHeight w:val="16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876" w:rsidRPr="00D924AE" w:rsidRDefault="00F75876" w:rsidP="00317843">
            <w:pPr>
              <w:rPr>
                <w:sz w:val="22"/>
                <w:szCs w:val="22"/>
              </w:rPr>
            </w:pPr>
            <w:r w:rsidRPr="00D924AE">
              <w:rPr>
                <w:sz w:val="22"/>
                <w:szCs w:val="22"/>
              </w:rPr>
              <w:t>12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876" w:rsidRPr="00D924AE" w:rsidRDefault="00F75876" w:rsidP="00317843">
            <w:pPr>
              <w:rPr>
                <w:sz w:val="22"/>
                <w:szCs w:val="22"/>
              </w:rPr>
            </w:pPr>
            <w:r w:rsidRPr="00D924AE">
              <w:rPr>
                <w:sz w:val="22"/>
                <w:szCs w:val="22"/>
              </w:rPr>
              <w:t>Wycena wartości rynkowej gruntów przeznaczonych lub zajętych pod drogi publiczne</w:t>
            </w:r>
          </w:p>
        </w:tc>
      </w:tr>
      <w:tr w:rsidR="00F75876" w:rsidRPr="00D924AE" w:rsidTr="00A82FBD">
        <w:trPr>
          <w:trHeight w:val="30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876" w:rsidRPr="00D924AE" w:rsidRDefault="00F75876" w:rsidP="00317843">
            <w:pPr>
              <w:rPr>
                <w:sz w:val="22"/>
                <w:szCs w:val="22"/>
              </w:rPr>
            </w:pPr>
            <w:r w:rsidRPr="00D924AE">
              <w:rPr>
                <w:sz w:val="22"/>
                <w:szCs w:val="22"/>
              </w:rPr>
              <w:t>13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876" w:rsidRPr="00D924AE" w:rsidRDefault="00F75876" w:rsidP="00317843">
            <w:pPr>
              <w:rPr>
                <w:sz w:val="22"/>
                <w:szCs w:val="22"/>
              </w:rPr>
            </w:pPr>
            <w:r w:rsidRPr="00D924AE">
              <w:rPr>
                <w:sz w:val="22"/>
                <w:szCs w:val="22"/>
              </w:rPr>
              <w:t>Wycena nasadzeń ogrodniczych  i elementów urządzenia terenu dla potrz</w:t>
            </w:r>
            <w:r w:rsidR="003F76B8">
              <w:rPr>
                <w:sz w:val="22"/>
                <w:szCs w:val="22"/>
              </w:rPr>
              <w:t>eb ustalenia odszkodowania – za </w:t>
            </w:r>
            <w:r w:rsidRPr="00D924AE">
              <w:rPr>
                <w:sz w:val="22"/>
                <w:szCs w:val="22"/>
              </w:rPr>
              <w:t>jedną działkę</w:t>
            </w:r>
          </w:p>
        </w:tc>
      </w:tr>
      <w:tr w:rsidR="00F75876" w:rsidRPr="00D924AE" w:rsidTr="00A82FBD">
        <w:trPr>
          <w:trHeight w:val="143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876" w:rsidRPr="00D924AE" w:rsidRDefault="00F75876" w:rsidP="00317843">
            <w:pPr>
              <w:rPr>
                <w:sz w:val="22"/>
                <w:szCs w:val="22"/>
              </w:rPr>
            </w:pPr>
            <w:r w:rsidRPr="00D924AE">
              <w:rPr>
                <w:sz w:val="22"/>
                <w:szCs w:val="22"/>
              </w:rPr>
              <w:t>14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876" w:rsidRPr="00D924AE" w:rsidRDefault="00F75876" w:rsidP="00317843">
            <w:pPr>
              <w:rPr>
                <w:rFonts w:eastAsia="Times New Roman Bold"/>
                <w:sz w:val="22"/>
                <w:szCs w:val="22"/>
              </w:rPr>
            </w:pPr>
            <w:r w:rsidRPr="00D924AE">
              <w:rPr>
                <w:sz w:val="22"/>
                <w:szCs w:val="22"/>
              </w:rPr>
              <w:t xml:space="preserve">Inwentaryzacja budynków </w:t>
            </w:r>
            <w:r w:rsidRPr="00D924AE">
              <w:rPr>
                <w:iCs/>
                <w:sz w:val="22"/>
                <w:szCs w:val="22"/>
              </w:rPr>
              <w:t>(rzuty lokali i części wspólnych muszą być potwierdzone odpowiednio przez  użytkowników, zarządcę, wspólnotę mieszkaniową)</w:t>
            </w:r>
          </w:p>
          <w:p w:rsidR="00F75876" w:rsidRPr="00D924AE" w:rsidRDefault="00F75876" w:rsidP="00317843">
            <w:pPr>
              <w:rPr>
                <w:sz w:val="22"/>
                <w:szCs w:val="22"/>
              </w:rPr>
            </w:pPr>
            <w:r w:rsidRPr="00D924AE">
              <w:rPr>
                <w:sz w:val="22"/>
                <w:szCs w:val="22"/>
              </w:rPr>
              <w:t>Cena za 1 m</w:t>
            </w:r>
            <w:r w:rsidRPr="00D924AE">
              <w:rPr>
                <w:sz w:val="22"/>
                <w:szCs w:val="22"/>
                <w:vertAlign w:val="superscript"/>
              </w:rPr>
              <w:t>2</w:t>
            </w:r>
            <w:r w:rsidRPr="00D924AE">
              <w:rPr>
                <w:sz w:val="22"/>
                <w:szCs w:val="22"/>
              </w:rPr>
              <w:t xml:space="preserve"> powierzchni użytkowej w budynku:</w:t>
            </w:r>
          </w:p>
          <w:p w:rsidR="00F75876" w:rsidRPr="00D924AE" w:rsidRDefault="00F75876" w:rsidP="00317843">
            <w:pPr>
              <w:rPr>
                <w:sz w:val="22"/>
                <w:szCs w:val="22"/>
              </w:rPr>
            </w:pPr>
            <w:r w:rsidRPr="00D924AE">
              <w:rPr>
                <w:sz w:val="22"/>
                <w:szCs w:val="22"/>
              </w:rPr>
              <w:t>a) do 7 lokali,</w:t>
            </w:r>
          </w:p>
          <w:p w:rsidR="00F75876" w:rsidRPr="00D924AE" w:rsidRDefault="00F75876" w:rsidP="00317843">
            <w:pPr>
              <w:rPr>
                <w:sz w:val="22"/>
                <w:szCs w:val="22"/>
              </w:rPr>
            </w:pPr>
            <w:r w:rsidRPr="00D924AE">
              <w:rPr>
                <w:sz w:val="22"/>
                <w:szCs w:val="22"/>
              </w:rPr>
              <w:t>b) od 8 do 20 lokali,</w:t>
            </w:r>
          </w:p>
          <w:p w:rsidR="00F75876" w:rsidRPr="00D924AE" w:rsidRDefault="00F75876" w:rsidP="00317843">
            <w:pPr>
              <w:rPr>
                <w:sz w:val="22"/>
                <w:szCs w:val="22"/>
              </w:rPr>
            </w:pPr>
            <w:r w:rsidRPr="00D924AE">
              <w:rPr>
                <w:sz w:val="22"/>
                <w:szCs w:val="22"/>
              </w:rPr>
              <w:t>c)  powyżej 20 lokali.</w:t>
            </w:r>
          </w:p>
        </w:tc>
      </w:tr>
      <w:tr w:rsidR="00F75876" w:rsidRPr="00D924AE" w:rsidTr="00A82FBD">
        <w:trPr>
          <w:trHeight w:val="17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876" w:rsidRPr="00D924AE" w:rsidRDefault="00F75876" w:rsidP="00317843">
            <w:pPr>
              <w:rPr>
                <w:sz w:val="22"/>
                <w:szCs w:val="22"/>
              </w:rPr>
            </w:pPr>
            <w:r w:rsidRPr="00D924AE">
              <w:rPr>
                <w:sz w:val="22"/>
                <w:szCs w:val="22"/>
              </w:rPr>
              <w:t>15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876" w:rsidRPr="00D924AE" w:rsidRDefault="00F75876" w:rsidP="00317843">
            <w:pPr>
              <w:rPr>
                <w:rFonts w:eastAsia="Times New Roman Bold"/>
                <w:sz w:val="22"/>
                <w:szCs w:val="22"/>
              </w:rPr>
            </w:pPr>
            <w:r w:rsidRPr="00D924AE">
              <w:rPr>
                <w:sz w:val="22"/>
                <w:szCs w:val="22"/>
              </w:rPr>
              <w:t>Określenie wartości służebności gruntowej</w:t>
            </w:r>
          </w:p>
        </w:tc>
      </w:tr>
      <w:tr w:rsidR="00F75876" w:rsidRPr="00D924AE" w:rsidTr="00A82FBD">
        <w:trPr>
          <w:trHeight w:val="12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876" w:rsidRPr="00D924AE" w:rsidRDefault="00F75876" w:rsidP="00317843">
            <w:pPr>
              <w:rPr>
                <w:sz w:val="22"/>
                <w:szCs w:val="22"/>
              </w:rPr>
            </w:pPr>
            <w:r w:rsidRPr="00D924AE">
              <w:rPr>
                <w:sz w:val="22"/>
                <w:szCs w:val="22"/>
              </w:rPr>
              <w:t>16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876" w:rsidRPr="00D924AE" w:rsidRDefault="00F75876" w:rsidP="00317843">
            <w:pPr>
              <w:rPr>
                <w:rFonts w:eastAsia="Times New Roman Bold"/>
                <w:sz w:val="22"/>
                <w:szCs w:val="22"/>
              </w:rPr>
            </w:pPr>
            <w:r w:rsidRPr="00D924AE">
              <w:rPr>
                <w:sz w:val="22"/>
                <w:szCs w:val="22"/>
              </w:rPr>
              <w:t>Określenie wartości służebności przesyłu</w:t>
            </w:r>
          </w:p>
        </w:tc>
      </w:tr>
    </w:tbl>
    <w:p w:rsidR="00B10B58" w:rsidRDefault="00B10B58" w:rsidP="00733646">
      <w:pPr>
        <w:spacing w:after="0"/>
        <w:ind w:left="426" w:firstLine="0"/>
        <w:rPr>
          <w:bCs/>
          <w:sz w:val="22"/>
        </w:rPr>
      </w:pPr>
    </w:p>
    <w:p w:rsidR="00733646" w:rsidRPr="00733646" w:rsidRDefault="00733646" w:rsidP="00733646">
      <w:pPr>
        <w:spacing w:after="0"/>
        <w:ind w:left="426" w:firstLine="0"/>
        <w:rPr>
          <w:bCs/>
          <w:sz w:val="22"/>
        </w:rPr>
      </w:pPr>
      <w:r w:rsidRPr="00733646">
        <w:rPr>
          <w:bCs/>
          <w:sz w:val="22"/>
        </w:rPr>
        <w:t>Prace będą wykonywane sukcesywnie według potrzeb i możliwości finansowych Zamawiającego na podstawie pisemnych zleceń Zamawiającego.</w:t>
      </w:r>
    </w:p>
    <w:p w:rsidR="000D1143" w:rsidRDefault="000D1143" w:rsidP="00BD2CA2">
      <w:pPr>
        <w:spacing w:after="0"/>
        <w:ind w:left="0" w:firstLine="426"/>
        <w:rPr>
          <w:bCs/>
          <w:sz w:val="22"/>
        </w:rPr>
      </w:pPr>
    </w:p>
    <w:p w:rsidR="000D1143" w:rsidRPr="000D1143" w:rsidRDefault="000D1143" w:rsidP="000D1143">
      <w:pPr>
        <w:pStyle w:val="Akapitzlist"/>
        <w:numPr>
          <w:ilvl w:val="0"/>
          <w:numId w:val="14"/>
        </w:numPr>
        <w:spacing w:after="0"/>
        <w:ind w:left="426" w:hanging="426"/>
        <w:rPr>
          <w:bCs/>
          <w:sz w:val="22"/>
        </w:rPr>
      </w:pPr>
      <w:r w:rsidRPr="000D1143">
        <w:rPr>
          <w:bCs/>
          <w:sz w:val="22"/>
        </w:rPr>
        <w:t>Warunki udziału w postępowaniu, podstawa wykluczenia, kryteria oceny ofert:</w:t>
      </w:r>
    </w:p>
    <w:p w:rsidR="00713370" w:rsidRDefault="00713370" w:rsidP="00427320">
      <w:pPr>
        <w:spacing w:after="0"/>
        <w:ind w:left="426" w:firstLine="0"/>
        <w:rPr>
          <w:bCs/>
          <w:sz w:val="22"/>
        </w:rPr>
      </w:pPr>
      <w:r w:rsidRPr="00E13853">
        <w:rPr>
          <w:bCs/>
          <w:sz w:val="22"/>
        </w:rPr>
        <w:t xml:space="preserve">Wykonawca musi wykazać, </w:t>
      </w:r>
      <w:r w:rsidR="006B5A17" w:rsidRPr="00E13853">
        <w:rPr>
          <w:bCs/>
          <w:sz w:val="22"/>
        </w:rPr>
        <w:t>że posiada uprawnienia zawodowe w zakresie wyceny nieruchomości.</w:t>
      </w:r>
    </w:p>
    <w:p w:rsidR="0012205C" w:rsidRDefault="0012205C" w:rsidP="00427320">
      <w:pPr>
        <w:spacing w:after="0"/>
        <w:ind w:left="426" w:firstLine="0"/>
        <w:rPr>
          <w:bCs/>
          <w:sz w:val="22"/>
        </w:rPr>
      </w:pPr>
      <w:r w:rsidRPr="00E13853">
        <w:rPr>
          <w:bCs/>
          <w:sz w:val="22"/>
        </w:rPr>
        <w:t>W formularzu oferty należy wskazać numer uprawnień zawodowych.</w:t>
      </w:r>
    </w:p>
    <w:p w:rsidR="00BD2CA2" w:rsidRPr="00B72F72" w:rsidRDefault="00BD2CA2" w:rsidP="00427320">
      <w:pPr>
        <w:spacing w:after="0"/>
        <w:ind w:left="426" w:firstLine="0"/>
        <w:rPr>
          <w:bCs/>
          <w:sz w:val="22"/>
        </w:rPr>
      </w:pPr>
      <w:r>
        <w:rPr>
          <w:bCs/>
          <w:sz w:val="22"/>
        </w:rPr>
        <w:t>Zamawiający wykluczy z postępowania Wykonawcę, z którym w okresie 5 lat przed terminem składania</w:t>
      </w:r>
      <w:r w:rsidR="00A65DFC">
        <w:rPr>
          <w:bCs/>
          <w:sz w:val="22"/>
        </w:rPr>
        <w:t xml:space="preserve"> ofert </w:t>
      </w:r>
      <w:r w:rsidR="00B10B58">
        <w:rPr>
          <w:bCs/>
          <w:sz w:val="22"/>
        </w:rPr>
        <w:t>Z</w:t>
      </w:r>
      <w:r w:rsidR="00CF6544">
        <w:rPr>
          <w:bCs/>
          <w:sz w:val="22"/>
        </w:rPr>
        <w:t>amawiający rozwiązał umowę, w tym poprzez odstąpienie,</w:t>
      </w:r>
      <w:r>
        <w:rPr>
          <w:bCs/>
          <w:sz w:val="22"/>
        </w:rPr>
        <w:t xml:space="preserve"> z przyczyn leżących po stronie Wykonawcy.</w:t>
      </w:r>
    </w:p>
    <w:p w:rsidR="006B5A17" w:rsidRPr="00E13853" w:rsidRDefault="006B5A17" w:rsidP="00427320">
      <w:pPr>
        <w:spacing w:after="0"/>
        <w:ind w:left="426" w:firstLine="0"/>
        <w:rPr>
          <w:bCs/>
          <w:sz w:val="22"/>
        </w:rPr>
      </w:pPr>
      <w:r w:rsidRPr="00E13853">
        <w:rPr>
          <w:bCs/>
          <w:sz w:val="22"/>
        </w:rPr>
        <w:t>Na wykonanie zamówienia zostanie zawarta umowa zgodnie z załączonym projektem umowy.</w:t>
      </w:r>
    </w:p>
    <w:p w:rsidR="00B10B58" w:rsidRDefault="000D1143" w:rsidP="000D1143">
      <w:pPr>
        <w:spacing w:after="0"/>
        <w:ind w:left="0" w:firstLine="426"/>
        <w:rPr>
          <w:bCs/>
          <w:sz w:val="22"/>
        </w:rPr>
      </w:pPr>
      <w:r>
        <w:rPr>
          <w:bCs/>
          <w:sz w:val="22"/>
        </w:rPr>
        <w:t>Oferta musi obejmować całość zamówienia.</w:t>
      </w:r>
    </w:p>
    <w:p w:rsidR="002B74C9" w:rsidRPr="00E13853" w:rsidRDefault="00713370" w:rsidP="00427320">
      <w:pPr>
        <w:spacing w:after="0"/>
        <w:ind w:left="426" w:firstLine="0"/>
        <w:rPr>
          <w:bCs/>
          <w:sz w:val="22"/>
        </w:rPr>
      </w:pPr>
      <w:r w:rsidRPr="00E13853">
        <w:rPr>
          <w:bCs/>
          <w:sz w:val="22"/>
        </w:rPr>
        <w:t>Kryterium oceny ofert: cena 100%</w:t>
      </w:r>
      <w:r w:rsidR="00D924AE">
        <w:rPr>
          <w:bCs/>
          <w:sz w:val="22"/>
        </w:rPr>
        <w:t>.</w:t>
      </w:r>
    </w:p>
    <w:p w:rsidR="00713370" w:rsidRDefault="003E5AFF" w:rsidP="000D1143">
      <w:pPr>
        <w:pStyle w:val="Akapitzlist"/>
        <w:numPr>
          <w:ilvl w:val="0"/>
          <w:numId w:val="14"/>
        </w:numPr>
        <w:spacing w:after="0" w:line="250" w:lineRule="auto"/>
        <w:ind w:left="426" w:hanging="426"/>
        <w:rPr>
          <w:sz w:val="22"/>
        </w:rPr>
      </w:pPr>
      <w:r w:rsidRPr="000D1143">
        <w:rPr>
          <w:sz w:val="22"/>
        </w:rPr>
        <w:t>Data realizacji zamówienia:</w:t>
      </w:r>
      <w:r w:rsidR="00713370" w:rsidRPr="000D1143">
        <w:rPr>
          <w:sz w:val="22"/>
        </w:rPr>
        <w:t xml:space="preserve"> od dnia podpisania umowy do dnia 31 grudnia</w:t>
      </w:r>
      <w:r w:rsidR="00D33CBD" w:rsidRPr="000D1143">
        <w:rPr>
          <w:sz w:val="22"/>
        </w:rPr>
        <w:t xml:space="preserve"> 20</w:t>
      </w:r>
      <w:r w:rsidR="00F75876" w:rsidRPr="000D1143">
        <w:rPr>
          <w:sz w:val="22"/>
        </w:rPr>
        <w:t>2</w:t>
      </w:r>
      <w:r w:rsidR="00D32728" w:rsidRPr="000D1143">
        <w:rPr>
          <w:sz w:val="22"/>
        </w:rPr>
        <w:t>4</w:t>
      </w:r>
      <w:r w:rsidR="00713370" w:rsidRPr="000D1143">
        <w:rPr>
          <w:sz w:val="22"/>
        </w:rPr>
        <w:t xml:space="preserve"> roku</w:t>
      </w:r>
      <w:r w:rsidR="00F75876" w:rsidRPr="000D1143">
        <w:rPr>
          <w:sz w:val="22"/>
        </w:rPr>
        <w:t>.</w:t>
      </w:r>
    </w:p>
    <w:p w:rsidR="00C369B6" w:rsidRDefault="00C369B6" w:rsidP="000D1143">
      <w:pPr>
        <w:pStyle w:val="Akapitzlist"/>
        <w:numPr>
          <w:ilvl w:val="0"/>
          <w:numId w:val="14"/>
        </w:numPr>
        <w:spacing w:after="0" w:line="250" w:lineRule="auto"/>
        <w:ind w:left="426" w:hanging="426"/>
        <w:rPr>
          <w:sz w:val="22"/>
        </w:rPr>
      </w:pPr>
      <w:r w:rsidRPr="000D1143">
        <w:rPr>
          <w:sz w:val="22"/>
        </w:rPr>
        <w:t>Termin wykonania zamówienia – do 21 dni od dnia otrzymania zlecenia. Prace wymienione w pkt 14 „Inwentaryzacja budynków” - do 45 dni od dnia otrzymania zlecenia.</w:t>
      </w:r>
    </w:p>
    <w:p w:rsidR="00713370" w:rsidRDefault="00713370" w:rsidP="000D1143">
      <w:pPr>
        <w:pStyle w:val="Akapitzlist"/>
        <w:numPr>
          <w:ilvl w:val="0"/>
          <w:numId w:val="14"/>
        </w:numPr>
        <w:spacing w:after="0" w:line="250" w:lineRule="auto"/>
        <w:ind w:left="426" w:hanging="426"/>
        <w:rPr>
          <w:sz w:val="22"/>
        </w:rPr>
      </w:pPr>
      <w:r w:rsidRPr="000D1143">
        <w:rPr>
          <w:sz w:val="22"/>
        </w:rPr>
        <w:t>Okr</w:t>
      </w:r>
      <w:r w:rsidR="00D924AE" w:rsidRPr="000D1143">
        <w:rPr>
          <w:sz w:val="22"/>
        </w:rPr>
        <w:t xml:space="preserve">es gwarancji (jeżeli dotyczy): </w:t>
      </w:r>
      <w:r w:rsidRPr="000D1143">
        <w:rPr>
          <w:sz w:val="22"/>
        </w:rPr>
        <w:t>nie dotyczy</w:t>
      </w:r>
      <w:r w:rsidR="00D924AE" w:rsidRPr="000D1143">
        <w:rPr>
          <w:sz w:val="22"/>
        </w:rPr>
        <w:t>.</w:t>
      </w:r>
    </w:p>
    <w:p w:rsidR="00713370" w:rsidRDefault="00713370" w:rsidP="000D1143">
      <w:pPr>
        <w:pStyle w:val="Akapitzlist"/>
        <w:numPr>
          <w:ilvl w:val="0"/>
          <w:numId w:val="14"/>
        </w:numPr>
        <w:spacing w:after="0" w:line="250" w:lineRule="auto"/>
        <w:ind w:left="426" w:hanging="426"/>
        <w:rPr>
          <w:sz w:val="22"/>
        </w:rPr>
      </w:pPr>
      <w:r w:rsidRPr="000D1143">
        <w:rPr>
          <w:sz w:val="22"/>
        </w:rPr>
        <w:t>Mie</w:t>
      </w:r>
      <w:r w:rsidR="00D924AE" w:rsidRPr="000D1143">
        <w:rPr>
          <w:sz w:val="22"/>
        </w:rPr>
        <w:t xml:space="preserve">jsce i termin złożenia oferty: </w:t>
      </w:r>
      <w:r w:rsidRPr="000D1143">
        <w:rPr>
          <w:sz w:val="22"/>
        </w:rPr>
        <w:t>Oferty na załączonym formularzu</w:t>
      </w:r>
      <w:r w:rsidR="0012205C" w:rsidRPr="000D1143">
        <w:rPr>
          <w:sz w:val="22"/>
        </w:rPr>
        <w:t xml:space="preserve"> oferty</w:t>
      </w:r>
      <w:r w:rsidRPr="000D1143">
        <w:rPr>
          <w:sz w:val="22"/>
        </w:rPr>
        <w:t xml:space="preserve"> wraz </w:t>
      </w:r>
      <w:r w:rsidR="00265CA0" w:rsidRPr="000D1143">
        <w:rPr>
          <w:sz w:val="22"/>
        </w:rPr>
        <w:t>załącznikami należy złożyć w </w:t>
      </w:r>
      <w:r w:rsidRPr="000D1143">
        <w:rPr>
          <w:sz w:val="22"/>
        </w:rPr>
        <w:t>zamkniętej kopercie z dopiskiem „</w:t>
      </w:r>
      <w:r w:rsidR="00FC2E93" w:rsidRPr="000D1143">
        <w:rPr>
          <w:sz w:val="22"/>
        </w:rPr>
        <w:t>Wycena nieruchomości</w:t>
      </w:r>
      <w:r w:rsidR="00D32728" w:rsidRPr="000D1143">
        <w:rPr>
          <w:sz w:val="22"/>
        </w:rPr>
        <w:t xml:space="preserve"> na </w:t>
      </w:r>
      <w:r w:rsidR="00876224" w:rsidRPr="000D1143">
        <w:rPr>
          <w:sz w:val="22"/>
        </w:rPr>
        <w:t>potrzeby</w:t>
      </w:r>
      <w:r w:rsidR="00D32728" w:rsidRPr="000D1143">
        <w:rPr>
          <w:sz w:val="22"/>
        </w:rPr>
        <w:t xml:space="preserve"> </w:t>
      </w:r>
      <w:r w:rsidR="00876224" w:rsidRPr="000D1143">
        <w:rPr>
          <w:sz w:val="22"/>
        </w:rPr>
        <w:t>G</w:t>
      </w:r>
      <w:r w:rsidRPr="000D1143">
        <w:rPr>
          <w:sz w:val="22"/>
        </w:rPr>
        <w:t>miny Kamień Pomorski”, w terminie do</w:t>
      </w:r>
      <w:r w:rsidR="002C09BD" w:rsidRPr="000D1143">
        <w:rPr>
          <w:sz w:val="22"/>
        </w:rPr>
        <w:t xml:space="preserve"> </w:t>
      </w:r>
      <w:r w:rsidR="00D924AE" w:rsidRPr="000D1143">
        <w:rPr>
          <w:sz w:val="22"/>
        </w:rPr>
        <w:t xml:space="preserve">dnia </w:t>
      </w:r>
      <w:r w:rsidR="00265CA0" w:rsidRPr="000D1143">
        <w:rPr>
          <w:sz w:val="22"/>
        </w:rPr>
        <w:t>1</w:t>
      </w:r>
      <w:r w:rsidR="0064568C">
        <w:rPr>
          <w:sz w:val="22"/>
        </w:rPr>
        <w:t>5</w:t>
      </w:r>
      <w:r w:rsidR="00BD2CA2" w:rsidRPr="000D1143">
        <w:rPr>
          <w:sz w:val="22"/>
        </w:rPr>
        <w:t> </w:t>
      </w:r>
      <w:r w:rsidR="00D32728" w:rsidRPr="000D1143">
        <w:rPr>
          <w:sz w:val="22"/>
        </w:rPr>
        <w:t>grudnia</w:t>
      </w:r>
      <w:r w:rsidR="00D33CBD" w:rsidRPr="000D1143">
        <w:rPr>
          <w:color w:val="auto"/>
          <w:sz w:val="22"/>
        </w:rPr>
        <w:t xml:space="preserve"> 20</w:t>
      </w:r>
      <w:r w:rsidR="008311F8" w:rsidRPr="000D1143">
        <w:rPr>
          <w:color w:val="auto"/>
          <w:sz w:val="22"/>
        </w:rPr>
        <w:t>2</w:t>
      </w:r>
      <w:r w:rsidR="00D32728" w:rsidRPr="000D1143">
        <w:rPr>
          <w:color w:val="auto"/>
          <w:sz w:val="22"/>
        </w:rPr>
        <w:t>2</w:t>
      </w:r>
      <w:r w:rsidR="005D33F6" w:rsidRPr="000D1143">
        <w:rPr>
          <w:color w:val="auto"/>
          <w:sz w:val="22"/>
        </w:rPr>
        <w:t xml:space="preserve"> roku do godz. 12</w:t>
      </w:r>
      <w:r w:rsidR="00D924AE" w:rsidRPr="000D1143">
        <w:rPr>
          <w:color w:val="auto"/>
          <w:sz w:val="22"/>
        </w:rPr>
        <w:t>:</w:t>
      </w:r>
      <w:r w:rsidRPr="000D1143">
        <w:rPr>
          <w:color w:val="auto"/>
          <w:sz w:val="22"/>
        </w:rPr>
        <w:t xml:space="preserve">00 </w:t>
      </w:r>
      <w:r w:rsidR="005D33F6" w:rsidRPr="000D1143">
        <w:rPr>
          <w:sz w:val="22"/>
        </w:rPr>
        <w:t>w siedzibie</w:t>
      </w:r>
      <w:r w:rsidR="00744336" w:rsidRPr="000D1143">
        <w:rPr>
          <w:sz w:val="22"/>
        </w:rPr>
        <w:t xml:space="preserve"> Urzędu Miejskiego w </w:t>
      </w:r>
      <w:r w:rsidRPr="000D1143">
        <w:rPr>
          <w:sz w:val="22"/>
        </w:rPr>
        <w:t>Kamieniu Pomorskim, ul. Stary</w:t>
      </w:r>
      <w:r w:rsidR="003E48F6" w:rsidRPr="000D1143">
        <w:rPr>
          <w:sz w:val="22"/>
        </w:rPr>
        <w:t xml:space="preserve"> Rynek</w:t>
      </w:r>
      <w:r w:rsidR="009C4551" w:rsidRPr="000D1143">
        <w:rPr>
          <w:sz w:val="22"/>
        </w:rPr>
        <w:t> </w:t>
      </w:r>
      <w:r w:rsidR="003E48F6" w:rsidRPr="000D1143">
        <w:rPr>
          <w:sz w:val="22"/>
        </w:rPr>
        <w:t>1, 72-</w:t>
      </w:r>
      <w:r w:rsidR="005D33F6" w:rsidRPr="000D1143">
        <w:rPr>
          <w:sz w:val="22"/>
        </w:rPr>
        <w:t>400 Kamień Pomorski.</w:t>
      </w:r>
    </w:p>
    <w:p w:rsidR="00713370" w:rsidRPr="000D1143" w:rsidRDefault="00713370" w:rsidP="000D1143">
      <w:pPr>
        <w:pStyle w:val="Akapitzlist"/>
        <w:numPr>
          <w:ilvl w:val="0"/>
          <w:numId w:val="14"/>
        </w:numPr>
        <w:spacing w:after="0" w:line="250" w:lineRule="auto"/>
        <w:ind w:left="426" w:hanging="426"/>
        <w:rPr>
          <w:sz w:val="22"/>
        </w:rPr>
      </w:pPr>
      <w:r w:rsidRPr="000D1143">
        <w:rPr>
          <w:sz w:val="22"/>
        </w:rPr>
        <w:t>Data otwarcia/rozpatrzenia ofert</w:t>
      </w:r>
      <w:r w:rsidR="003F2FB4" w:rsidRPr="000D1143">
        <w:rPr>
          <w:sz w:val="22"/>
        </w:rPr>
        <w:t xml:space="preserve"> –</w:t>
      </w:r>
      <w:r w:rsidR="00D33CBD" w:rsidRPr="000D1143">
        <w:rPr>
          <w:sz w:val="22"/>
        </w:rPr>
        <w:t xml:space="preserve"> </w:t>
      </w:r>
      <w:r w:rsidR="00265CA0" w:rsidRPr="000D1143">
        <w:rPr>
          <w:sz w:val="22"/>
        </w:rPr>
        <w:t>1</w:t>
      </w:r>
      <w:r w:rsidR="0064568C">
        <w:rPr>
          <w:sz w:val="22"/>
        </w:rPr>
        <w:t>5</w:t>
      </w:r>
      <w:r w:rsidR="004C5AE5" w:rsidRPr="000D1143">
        <w:rPr>
          <w:sz w:val="22"/>
        </w:rPr>
        <w:t xml:space="preserve"> grudnia</w:t>
      </w:r>
      <w:r w:rsidR="00D33CBD" w:rsidRPr="000D1143">
        <w:rPr>
          <w:color w:val="auto"/>
          <w:sz w:val="22"/>
        </w:rPr>
        <w:t xml:space="preserve"> 20</w:t>
      </w:r>
      <w:r w:rsidR="003F2FB4" w:rsidRPr="000D1143">
        <w:rPr>
          <w:color w:val="auto"/>
          <w:sz w:val="22"/>
        </w:rPr>
        <w:t>2</w:t>
      </w:r>
      <w:r w:rsidR="009C4551" w:rsidRPr="000D1143">
        <w:rPr>
          <w:color w:val="auto"/>
          <w:sz w:val="22"/>
        </w:rPr>
        <w:t>2</w:t>
      </w:r>
      <w:r w:rsidRPr="000D1143">
        <w:rPr>
          <w:color w:val="auto"/>
          <w:sz w:val="22"/>
        </w:rPr>
        <w:t xml:space="preserve"> roku</w:t>
      </w:r>
      <w:r w:rsidR="00D924AE" w:rsidRPr="000D1143">
        <w:rPr>
          <w:color w:val="auto"/>
          <w:sz w:val="22"/>
        </w:rPr>
        <w:t>.</w:t>
      </w:r>
      <w:r w:rsidRPr="000D1143">
        <w:rPr>
          <w:color w:val="auto"/>
          <w:sz w:val="22"/>
        </w:rPr>
        <w:t xml:space="preserve"> </w:t>
      </w:r>
    </w:p>
    <w:p w:rsidR="000D1143" w:rsidRDefault="00713370" w:rsidP="000D1143">
      <w:pPr>
        <w:pStyle w:val="Akapitzlist"/>
        <w:numPr>
          <w:ilvl w:val="0"/>
          <w:numId w:val="14"/>
        </w:numPr>
        <w:spacing w:after="0" w:line="250" w:lineRule="auto"/>
        <w:ind w:left="426" w:hanging="426"/>
        <w:rPr>
          <w:sz w:val="22"/>
        </w:rPr>
      </w:pPr>
      <w:r w:rsidRPr="000D1143">
        <w:rPr>
          <w:sz w:val="22"/>
        </w:rPr>
        <w:t xml:space="preserve">Warunki płatności: </w:t>
      </w:r>
      <w:r w:rsidR="00FC2E93" w:rsidRPr="000D1143">
        <w:rPr>
          <w:sz w:val="22"/>
        </w:rPr>
        <w:t xml:space="preserve">Wynagrodzenie płatne będzie </w:t>
      </w:r>
      <w:r w:rsidR="00B72F72" w:rsidRPr="000D1143">
        <w:rPr>
          <w:sz w:val="22"/>
        </w:rPr>
        <w:t>po sporządzeniu wyceny i przekazaniu jej Zamawiającemu w </w:t>
      </w:r>
      <w:r w:rsidR="00FC2E93" w:rsidRPr="000D1143">
        <w:rPr>
          <w:sz w:val="22"/>
        </w:rPr>
        <w:t>terminie 21 dni od daty doręczenia odpowiedniego rachunku lub faktury VAT Zamawiającemu, na wskazany na nim rachunek bankowy.</w:t>
      </w:r>
    </w:p>
    <w:p w:rsidR="00A82FBD" w:rsidRPr="000D1143" w:rsidRDefault="00713370" w:rsidP="000D1143">
      <w:pPr>
        <w:pStyle w:val="Akapitzlist"/>
        <w:numPr>
          <w:ilvl w:val="0"/>
          <w:numId w:val="14"/>
        </w:numPr>
        <w:spacing w:after="0" w:line="250" w:lineRule="auto"/>
        <w:ind w:left="426" w:hanging="426"/>
        <w:rPr>
          <w:sz w:val="22"/>
        </w:rPr>
      </w:pPr>
      <w:r w:rsidRPr="000D1143">
        <w:rPr>
          <w:sz w:val="22"/>
        </w:rPr>
        <w:t>Sposób przygotowania oferty: ofertę należy sporządzić pisemnie w języku polskim na form</w:t>
      </w:r>
      <w:r w:rsidR="00F11987" w:rsidRPr="000D1143">
        <w:rPr>
          <w:sz w:val="22"/>
        </w:rPr>
        <w:t>ularzu oferty.</w:t>
      </w:r>
      <w:r w:rsidRPr="000D1143">
        <w:rPr>
          <w:sz w:val="22"/>
        </w:rPr>
        <w:tab/>
      </w:r>
    </w:p>
    <w:p w:rsidR="00686762" w:rsidRDefault="00686762" w:rsidP="00D924AE">
      <w:pPr>
        <w:spacing w:after="0" w:line="347" w:lineRule="auto"/>
        <w:ind w:left="0" w:firstLine="0"/>
        <w:rPr>
          <w:sz w:val="22"/>
        </w:rPr>
      </w:pPr>
    </w:p>
    <w:p w:rsidR="00F11987" w:rsidRPr="00E13853" w:rsidRDefault="00713370" w:rsidP="00D924AE">
      <w:pPr>
        <w:spacing w:after="0" w:line="240" w:lineRule="auto"/>
        <w:rPr>
          <w:sz w:val="22"/>
        </w:rPr>
      </w:pPr>
      <w:r w:rsidRPr="00B72F72">
        <w:rPr>
          <w:sz w:val="22"/>
        </w:rPr>
        <w:tab/>
      </w:r>
      <w:r w:rsidR="00F11987" w:rsidRPr="00E13853">
        <w:rPr>
          <w:sz w:val="22"/>
        </w:rPr>
        <w:t>Załączniki:</w:t>
      </w:r>
    </w:p>
    <w:p w:rsidR="00F11987" w:rsidRPr="00E13853" w:rsidRDefault="00F11987" w:rsidP="00D924AE">
      <w:pPr>
        <w:spacing w:after="0" w:line="240" w:lineRule="auto"/>
        <w:ind w:left="427" w:firstLine="0"/>
        <w:rPr>
          <w:sz w:val="22"/>
        </w:rPr>
      </w:pPr>
      <w:r w:rsidRPr="00E13853">
        <w:rPr>
          <w:sz w:val="22"/>
        </w:rPr>
        <w:t>1)</w:t>
      </w:r>
      <w:r w:rsidRPr="00E13853">
        <w:rPr>
          <w:sz w:val="22"/>
        </w:rPr>
        <w:tab/>
        <w:t>formula</w:t>
      </w:r>
      <w:r w:rsidR="00C45035" w:rsidRPr="00E13853">
        <w:rPr>
          <w:sz w:val="22"/>
        </w:rPr>
        <w:t>rz oferty</w:t>
      </w:r>
      <w:r w:rsidR="00D924AE">
        <w:rPr>
          <w:sz w:val="22"/>
        </w:rPr>
        <w:t>,</w:t>
      </w:r>
    </w:p>
    <w:p w:rsidR="00B156CF" w:rsidRPr="00E13853" w:rsidRDefault="00C45035" w:rsidP="00B10B58">
      <w:pPr>
        <w:spacing w:after="0" w:line="240" w:lineRule="auto"/>
        <w:ind w:left="427" w:firstLine="0"/>
        <w:rPr>
          <w:sz w:val="22"/>
        </w:rPr>
      </w:pPr>
      <w:r w:rsidRPr="00E13853">
        <w:rPr>
          <w:sz w:val="22"/>
        </w:rPr>
        <w:t>2)</w:t>
      </w:r>
      <w:r w:rsidRPr="00E13853">
        <w:rPr>
          <w:sz w:val="22"/>
        </w:rPr>
        <w:tab/>
        <w:t>formularz cenowy</w:t>
      </w:r>
      <w:r w:rsidR="00D924AE">
        <w:rPr>
          <w:sz w:val="22"/>
        </w:rPr>
        <w:t>,</w:t>
      </w:r>
    </w:p>
    <w:p w:rsidR="00713370" w:rsidRDefault="00B10B58" w:rsidP="00D924AE">
      <w:pPr>
        <w:spacing w:after="0" w:line="240" w:lineRule="auto"/>
        <w:ind w:left="427" w:firstLine="0"/>
        <w:rPr>
          <w:sz w:val="22"/>
        </w:rPr>
      </w:pPr>
      <w:r>
        <w:rPr>
          <w:sz w:val="22"/>
        </w:rPr>
        <w:t>3</w:t>
      </w:r>
      <w:r w:rsidR="00C45035" w:rsidRPr="00E13853">
        <w:rPr>
          <w:sz w:val="22"/>
        </w:rPr>
        <w:t>)</w:t>
      </w:r>
      <w:r w:rsidR="00C45035" w:rsidRPr="00E13853">
        <w:rPr>
          <w:sz w:val="22"/>
        </w:rPr>
        <w:tab/>
        <w:t>projekt umowy</w:t>
      </w:r>
      <w:r w:rsidR="00D924AE">
        <w:rPr>
          <w:sz w:val="22"/>
        </w:rPr>
        <w:t>.</w:t>
      </w:r>
    </w:p>
    <w:p w:rsidR="00D924AE" w:rsidRDefault="00D924AE" w:rsidP="00D924AE">
      <w:pPr>
        <w:spacing w:after="0" w:line="240" w:lineRule="auto"/>
        <w:ind w:left="427" w:firstLine="0"/>
        <w:rPr>
          <w:sz w:val="22"/>
        </w:rPr>
      </w:pPr>
    </w:p>
    <w:p w:rsidR="00D924AE" w:rsidRDefault="002073F8" w:rsidP="00D924AE">
      <w:pPr>
        <w:spacing w:after="0" w:line="240" w:lineRule="auto"/>
        <w:ind w:left="427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Podpisał</w:t>
      </w:r>
    </w:p>
    <w:p w:rsidR="002073F8" w:rsidRDefault="002073F8" w:rsidP="002073F8">
      <w:pPr>
        <w:spacing w:after="0" w:line="240" w:lineRule="auto"/>
        <w:ind w:left="6091" w:firstLine="281"/>
        <w:rPr>
          <w:sz w:val="22"/>
        </w:rPr>
      </w:pPr>
      <w:r>
        <w:rPr>
          <w:sz w:val="22"/>
        </w:rPr>
        <w:t>Burmistrz</w:t>
      </w:r>
    </w:p>
    <w:p w:rsidR="00D924AE" w:rsidRPr="00E13853" w:rsidRDefault="002073F8" w:rsidP="002073F8">
      <w:pPr>
        <w:spacing w:after="0" w:line="240" w:lineRule="auto"/>
        <w:ind w:left="6091" w:firstLine="281"/>
        <w:rPr>
          <w:sz w:val="22"/>
        </w:rPr>
      </w:pPr>
      <w:r>
        <w:rPr>
          <w:sz w:val="22"/>
        </w:rPr>
        <w:t>Stanisław Kuryłło</w:t>
      </w:r>
      <w:bookmarkStart w:id="0" w:name="_GoBack"/>
      <w:bookmarkEnd w:id="0"/>
    </w:p>
    <w:p w:rsidR="00713370" w:rsidRPr="00E13853" w:rsidRDefault="00E13853" w:rsidP="00686762">
      <w:pPr>
        <w:spacing w:after="0" w:line="240" w:lineRule="auto"/>
        <w:ind w:left="4248" w:firstLine="0"/>
        <w:rPr>
          <w:sz w:val="22"/>
        </w:rPr>
      </w:pPr>
      <w:r w:rsidRPr="00E13853">
        <w:t xml:space="preserve">            </w:t>
      </w:r>
      <w:r w:rsidR="00713370" w:rsidRPr="00E13853">
        <w:t xml:space="preserve">……………………………………… </w:t>
      </w:r>
    </w:p>
    <w:p w:rsidR="00B50051" w:rsidRPr="00B50051" w:rsidRDefault="00713370" w:rsidP="00686762">
      <w:pPr>
        <w:tabs>
          <w:tab w:val="center" w:pos="6807"/>
        </w:tabs>
        <w:spacing w:after="0" w:line="240" w:lineRule="auto"/>
        <w:ind w:left="-15" w:firstLine="0"/>
        <w:jc w:val="left"/>
        <w:rPr>
          <w:sz w:val="20"/>
          <w:szCs w:val="20"/>
        </w:rPr>
      </w:pPr>
      <w:r w:rsidRPr="00E13853">
        <w:tab/>
      </w:r>
      <w:r w:rsidR="00B50051" w:rsidRPr="00B50051">
        <w:rPr>
          <w:sz w:val="20"/>
          <w:szCs w:val="20"/>
        </w:rPr>
        <w:t>Burmistrz Kamienia Pomorskiego</w:t>
      </w:r>
    </w:p>
    <w:p w:rsidR="00686762" w:rsidRPr="002073F8" w:rsidRDefault="00B50051" w:rsidP="002073F8">
      <w:pPr>
        <w:tabs>
          <w:tab w:val="center" w:pos="6807"/>
        </w:tabs>
        <w:spacing w:after="0" w:line="240" w:lineRule="auto"/>
        <w:ind w:left="-15" w:firstLine="0"/>
        <w:jc w:val="left"/>
      </w:pPr>
      <w:r w:rsidRPr="00B50051">
        <w:rPr>
          <w:sz w:val="20"/>
          <w:szCs w:val="20"/>
        </w:rPr>
        <w:tab/>
        <w:t>lub osoba upoważniona</w:t>
      </w:r>
      <w:r w:rsidR="00713370" w:rsidRPr="00E13853">
        <w:rPr>
          <w:sz w:val="20"/>
        </w:rPr>
        <w:t xml:space="preserve"> </w:t>
      </w:r>
    </w:p>
    <w:sectPr w:rsidR="00686762" w:rsidRPr="002073F8" w:rsidSect="00686762">
      <w:headerReference w:type="even" r:id="rId7"/>
      <w:headerReference w:type="default" r:id="rId8"/>
      <w:headerReference w:type="first" r:id="rId9"/>
      <w:pgSz w:w="11906" w:h="16838"/>
      <w:pgMar w:top="709" w:right="851" w:bottom="567" w:left="851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F31" w:rsidRDefault="008D6F31">
      <w:pPr>
        <w:spacing w:after="0" w:line="240" w:lineRule="auto"/>
      </w:pPr>
      <w:r>
        <w:separator/>
      </w:r>
    </w:p>
  </w:endnote>
  <w:endnote w:type="continuationSeparator" w:id="0">
    <w:p w:rsidR="008D6F31" w:rsidRDefault="008D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F31" w:rsidRDefault="008D6F31">
      <w:pPr>
        <w:spacing w:after="0" w:line="240" w:lineRule="auto"/>
      </w:pPr>
      <w:r>
        <w:separator/>
      </w:r>
    </w:p>
  </w:footnote>
  <w:footnote w:type="continuationSeparator" w:id="0">
    <w:p w:rsidR="008D6F31" w:rsidRDefault="008D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F31" w:rsidRDefault="008D6F31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="00686762" w:rsidRPr="00686762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8D6F31" w:rsidRDefault="008D6F31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8D6F31" w:rsidRDefault="008D6F31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F31" w:rsidRPr="00C84682" w:rsidRDefault="008D6F31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F31" w:rsidRDefault="008D6F31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8D6F31" w:rsidRDefault="008D6F31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8D6F31" w:rsidRDefault="008D6F31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" w15:restartNumberingAfterBreak="0">
    <w:nsid w:val="065B7788"/>
    <w:multiLevelType w:val="hybridMultilevel"/>
    <w:tmpl w:val="E5D600FA"/>
    <w:lvl w:ilvl="0" w:tplc="DBC817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473338"/>
    <w:multiLevelType w:val="multilevel"/>
    <w:tmpl w:val="64B4E696"/>
    <w:styleLink w:val="Lista2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3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BA0D2F"/>
    <w:multiLevelType w:val="hybridMultilevel"/>
    <w:tmpl w:val="5AA62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963A9"/>
    <w:multiLevelType w:val="hybridMultilevel"/>
    <w:tmpl w:val="31C26CC4"/>
    <w:lvl w:ilvl="0" w:tplc="3892C9D2">
      <w:start w:val="4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743552A"/>
    <w:multiLevelType w:val="hybridMultilevel"/>
    <w:tmpl w:val="DEFAD7E4"/>
    <w:lvl w:ilvl="0" w:tplc="DE68FE7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5533EC"/>
    <w:multiLevelType w:val="hybridMultilevel"/>
    <w:tmpl w:val="FD96F302"/>
    <w:lvl w:ilvl="0" w:tplc="EC1ED21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4327F0"/>
    <w:multiLevelType w:val="hybridMultilevel"/>
    <w:tmpl w:val="30FEF2A2"/>
    <w:lvl w:ilvl="0" w:tplc="EC1ED21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9F29E6"/>
    <w:multiLevelType w:val="hybridMultilevel"/>
    <w:tmpl w:val="7D5A4A62"/>
    <w:lvl w:ilvl="0" w:tplc="BE8C8E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264BC"/>
    <w:rsid w:val="00044292"/>
    <w:rsid w:val="00066490"/>
    <w:rsid w:val="000D1143"/>
    <w:rsid w:val="0012205C"/>
    <w:rsid w:val="00152C59"/>
    <w:rsid w:val="00153DD5"/>
    <w:rsid w:val="00187D42"/>
    <w:rsid w:val="001A2C4C"/>
    <w:rsid w:val="001A64DD"/>
    <w:rsid w:val="001E4677"/>
    <w:rsid w:val="00200910"/>
    <w:rsid w:val="002073F8"/>
    <w:rsid w:val="00231AAC"/>
    <w:rsid w:val="00265CA0"/>
    <w:rsid w:val="002B2317"/>
    <w:rsid w:val="002B74C9"/>
    <w:rsid w:val="002C09BD"/>
    <w:rsid w:val="002F75BB"/>
    <w:rsid w:val="003B7FFC"/>
    <w:rsid w:val="003E48F6"/>
    <w:rsid w:val="003E5AFF"/>
    <w:rsid w:val="003F2FB4"/>
    <w:rsid w:val="003F76B8"/>
    <w:rsid w:val="00401E59"/>
    <w:rsid w:val="00427320"/>
    <w:rsid w:val="004804A9"/>
    <w:rsid w:val="004C5AE5"/>
    <w:rsid w:val="00550764"/>
    <w:rsid w:val="00575FFE"/>
    <w:rsid w:val="005D09C2"/>
    <w:rsid w:val="005D33F6"/>
    <w:rsid w:val="0064568C"/>
    <w:rsid w:val="00686762"/>
    <w:rsid w:val="006B5A17"/>
    <w:rsid w:val="006C7EF7"/>
    <w:rsid w:val="006F5954"/>
    <w:rsid w:val="007069E8"/>
    <w:rsid w:val="00713370"/>
    <w:rsid w:val="00733646"/>
    <w:rsid w:val="00744336"/>
    <w:rsid w:val="00776916"/>
    <w:rsid w:val="0078551B"/>
    <w:rsid w:val="007A6AB6"/>
    <w:rsid w:val="008311F8"/>
    <w:rsid w:val="00871A39"/>
    <w:rsid w:val="00876224"/>
    <w:rsid w:val="008C630B"/>
    <w:rsid w:val="008D1B13"/>
    <w:rsid w:val="008D6F31"/>
    <w:rsid w:val="00931204"/>
    <w:rsid w:val="00964801"/>
    <w:rsid w:val="00991615"/>
    <w:rsid w:val="009B6D66"/>
    <w:rsid w:val="009C4551"/>
    <w:rsid w:val="009E6F9B"/>
    <w:rsid w:val="00A3585B"/>
    <w:rsid w:val="00A65DFC"/>
    <w:rsid w:val="00A7602E"/>
    <w:rsid w:val="00A82FBD"/>
    <w:rsid w:val="00AA6175"/>
    <w:rsid w:val="00AC71A6"/>
    <w:rsid w:val="00AF1B71"/>
    <w:rsid w:val="00B10B58"/>
    <w:rsid w:val="00B156CF"/>
    <w:rsid w:val="00B50051"/>
    <w:rsid w:val="00B72F72"/>
    <w:rsid w:val="00B923FB"/>
    <w:rsid w:val="00BA112A"/>
    <w:rsid w:val="00BD2CA2"/>
    <w:rsid w:val="00C0151B"/>
    <w:rsid w:val="00C3526E"/>
    <w:rsid w:val="00C352A1"/>
    <w:rsid w:val="00C369B6"/>
    <w:rsid w:val="00C45035"/>
    <w:rsid w:val="00C84682"/>
    <w:rsid w:val="00CD1821"/>
    <w:rsid w:val="00CD389F"/>
    <w:rsid w:val="00CF1B67"/>
    <w:rsid w:val="00CF6544"/>
    <w:rsid w:val="00CF6A19"/>
    <w:rsid w:val="00CF7416"/>
    <w:rsid w:val="00D078E1"/>
    <w:rsid w:val="00D17C1F"/>
    <w:rsid w:val="00D2103B"/>
    <w:rsid w:val="00D32728"/>
    <w:rsid w:val="00D33CBD"/>
    <w:rsid w:val="00D438B3"/>
    <w:rsid w:val="00D924AE"/>
    <w:rsid w:val="00E0671B"/>
    <w:rsid w:val="00E13853"/>
    <w:rsid w:val="00E57963"/>
    <w:rsid w:val="00E57D79"/>
    <w:rsid w:val="00E638D5"/>
    <w:rsid w:val="00EA6072"/>
    <w:rsid w:val="00EC4521"/>
    <w:rsid w:val="00ED099C"/>
    <w:rsid w:val="00EE6A1B"/>
    <w:rsid w:val="00F11987"/>
    <w:rsid w:val="00F23BE8"/>
    <w:rsid w:val="00F75876"/>
    <w:rsid w:val="00F76F45"/>
    <w:rsid w:val="00FB14C0"/>
    <w:rsid w:val="00FC2A8C"/>
    <w:rsid w:val="00FC2E93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paragraph" w:styleId="HTML-wstpniesformatowany">
    <w:name w:val="HTML Preformatted"/>
    <w:basedOn w:val="Normalny"/>
    <w:link w:val="HTML-wstpniesformatowanyZnak"/>
    <w:rsid w:val="006B5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B5A17"/>
    <w:rPr>
      <w:rFonts w:ascii="Courier New" w:eastAsia="Times New Roman" w:hAnsi="Courier New" w:cs="Courier New"/>
      <w:sz w:val="20"/>
      <w:szCs w:val="20"/>
    </w:rPr>
  </w:style>
  <w:style w:type="paragraph" w:customStyle="1" w:styleId="Tekstpodstawowy21">
    <w:name w:val="Tekst podstawowy 21"/>
    <w:rsid w:val="006B5A1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b/>
      <w:bCs/>
      <w:i/>
      <w:iCs/>
      <w:color w:val="000000"/>
      <w:u w:color="000000"/>
      <w:bdr w:val="nil"/>
    </w:rPr>
  </w:style>
  <w:style w:type="numbering" w:customStyle="1" w:styleId="Lista21">
    <w:name w:val="Lista 21"/>
    <w:basedOn w:val="Bezlisty"/>
    <w:rsid w:val="00FC2E93"/>
    <w:pPr>
      <w:numPr>
        <w:numId w:val="12"/>
      </w:numPr>
    </w:pPr>
  </w:style>
  <w:style w:type="table" w:customStyle="1" w:styleId="TableNormal">
    <w:name w:val="Table Normal"/>
    <w:rsid w:val="00F758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5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85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Maja Andrzejewska</cp:lastModifiedBy>
  <cp:revision>26</cp:revision>
  <cp:lastPrinted>2022-12-07T11:00:00Z</cp:lastPrinted>
  <dcterms:created xsi:type="dcterms:W3CDTF">2021-01-14T10:04:00Z</dcterms:created>
  <dcterms:modified xsi:type="dcterms:W3CDTF">2022-12-07T12:37:00Z</dcterms:modified>
</cp:coreProperties>
</file>