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3616F" w14:textId="6242DD23" w:rsidR="00956E74" w:rsidRDefault="00016B32" w:rsidP="00016B32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Burmistrz Kamienia Pomorskiego</w:t>
      </w:r>
    </w:p>
    <w:p w14:paraId="09449FA4" w14:textId="7E5E391E" w:rsidR="00956E74" w:rsidRDefault="009073BA" w:rsidP="00956E74">
      <w:pPr>
        <w:pStyle w:val="NormalnyWeb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Kamień Pomorski, dnia 18</w:t>
      </w:r>
      <w:r w:rsidR="00956E74">
        <w:rPr>
          <w:color w:val="000000"/>
          <w:sz w:val="22"/>
          <w:szCs w:val="22"/>
        </w:rPr>
        <w:t xml:space="preserve"> maja 2023 r.</w:t>
      </w:r>
    </w:p>
    <w:p w14:paraId="28AD1871" w14:textId="6A438522" w:rsidR="00956E74" w:rsidRDefault="00956E74" w:rsidP="00956E74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OŚ.6220.5.2023.AD</w:t>
      </w:r>
    </w:p>
    <w:p w14:paraId="138F73EE" w14:textId="77777777" w:rsidR="00956E74" w:rsidRDefault="00956E74" w:rsidP="00956E74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015F32E1" w14:textId="77777777" w:rsidR="00956E74" w:rsidRDefault="00956E74" w:rsidP="00956E74">
      <w:pPr>
        <w:pStyle w:val="NormalnyWeb"/>
        <w:spacing w:before="75" w:beforeAutospacing="0" w:after="75" w:afterAutospacing="0"/>
        <w:rPr>
          <w:rStyle w:val="Pogrubienie"/>
        </w:rPr>
      </w:pPr>
    </w:p>
    <w:p w14:paraId="3C2F84CE" w14:textId="77777777" w:rsidR="00956E74" w:rsidRDefault="00956E74" w:rsidP="00956E74">
      <w:pPr>
        <w:pStyle w:val="NormalnyWeb"/>
        <w:spacing w:before="75" w:beforeAutospacing="0" w:after="75" w:afterAutospacing="0"/>
        <w:jc w:val="center"/>
        <w:rPr>
          <w:rStyle w:val="Pogrubienie"/>
          <w:color w:val="000000"/>
          <w:sz w:val="22"/>
          <w:szCs w:val="22"/>
        </w:rPr>
      </w:pPr>
    </w:p>
    <w:p w14:paraId="0606ACFB" w14:textId="77777777" w:rsidR="00956E74" w:rsidRDefault="00956E74" w:rsidP="00956E74">
      <w:pPr>
        <w:pStyle w:val="NormalnyWeb"/>
        <w:spacing w:before="75" w:beforeAutospacing="0" w:after="75" w:afterAutospacing="0"/>
        <w:jc w:val="center"/>
        <w:rPr>
          <w:rStyle w:val="Pogrubienie"/>
          <w:color w:val="000000"/>
          <w:sz w:val="22"/>
          <w:szCs w:val="22"/>
        </w:rPr>
      </w:pPr>
    </w:p>
    <w:p w14:paraId="4926C577" w14:textId="77777777" w:rsidR="00956E74" w:rsidRDefault="00956E74" w:rsidP="00956E74">
      <w:pPr>
        <w:pStyle w:val="NormalnyWeb"/>
        <w:spacing w:before="75" w:beforeAutospacing="0" w:after="75" w:afterAutospacing="0"/>
        <w:jc w:val="center"/>
        <w:rPr>
          <w:rStyle w:val="Pogrubienie"/>
          <w:sz w:val="22"/>
          <w:szCs w:val="22"/>
        </w:rPr>
      </w:pPr>
      <w:r>
        <w:rPr>
          <w:rStyle w:val="Pogrubienie"/>
          <w:color w:val="000000"/>
          <w:sz w:val="22"/>
          <w:szCs w:val="22"/>
        </w:rPr>
        <w:t>OBWIESZCZENIE</w:t>
      </w:r>
      <w:r>
        <w:rPr>
          <w:color w:val="000000"/>
          <w:sz w:val="22"/>
          <w:szCs w:val="22"/>
        </w:rPr>
        <w:br/>
      </w:r>
      <w:r>
        <w:rPr>
          <w:rStyle w:val="Pogrubienie"/>
          <w:sz w:val="22"/>
          <w:szCs w:val="22"/>
        </w:rPr>
        <w:t xml:space="preserve">o zebraniu materiału dowodowego w postępowaniu </w:t>
      </w:r>
    </w:p>
    <w:p w14:paraId="6F724D7B" w14:textId="77777777" w:rsidR="00956E74" w:rsidRDefault="00956E74" w:rsidP="00956E74">
      <w:pPr>
        <w:pStyle w:val="NormalnyWeb"/>
        <w:spacing w:before="75" w:beforeAutospacing="0" w:after="75" w:afterAutospacing="0"/>
        <w:jc w:val="center"/>
      </w:pPr>
    </w:p>
    <w:p w14:paraId="0F134D11" w14:textId="79B856A9" w:rsidR="00956E74" w:rsidRDefault="00956E74" w:rsidP="00956E74">
      <w:pPr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sq-AL"/>
        </w:rPr>
        <w:t xml:space="preserve">Działając na podstawie </w:t>
      </w:r>
      <w:r>
        <w:rPr>
          <w:rFonts w:ascii="Times New Roman" w:hAnsi="Times New Roman" w:cs="Times New Roman"/>
        </w:rPr>
        <w:t xml:space="preserve">art. 10 § 1 i </w:t>
      </w:r>
      <w:r>
        <w:rPr>
          <w:rFonts w:ascii="Times New Roman" w:hAnsi="Times New Roman" w:cs="Times New Roman"/>
          <w:lang w:val="sq-AL"/>
        </w:rPr>
        <w:t xml:space="preserve">art. 49 ustawy z dnia 14.06.1960 r. – </w:t>
      </w:r>
      <w:r>
        <w:rPr>
          <w:rFonts w:ascii="Times New Roman" w:hAnsi="Times New Roman" w:cs="Times New Roman"/>
          <w:i/>
        </w:rPr>
        <w:t xml:space="preserve">Kodeks postępowania administracyjnego </w:t>
      </w:r>
      <w:r>
        <w:rPr>
          <w:rFonts w:ascii="Times New Roman" w:hAnsi="Times New Roman" w:cs="Times New Roman"/>
          <w:bCs/>
          <w:i/>
        </w:rPr>
        <w:t>(</w:t>
      </w:r>
      <w:proofErr w:type="spellStart"/>
      <w:r>
        <w:rPr>
          <w:rFonts w:ascii="Times New Roman" w:hAnsi="Times New Roman" w:cs="Times New Roman"/>
          <w:bCs/>
          <w:i/>
        </w:rPr>
        <w:t>t.j</w:t>
      </w:r>
      <w:proofErr w:type="spellEnd"/>
      <w:r>
        <w:rPr>
          <w:rFonts w:ascii="Times New Roman" w:hAnsi="Times New Roman" w:cs="Times New Roman"/>
          <w:bCs/>
          <w:i/>
        </w:rPr>
        <w:t xml:space="preserve">. Dz. U. z </w:t>
      </w:r>
      <w:r w:rsidR="009073BA">
        <w:rPr>
          <w:rFonts w:ascii="Times New Roman" w:hAnsi="Times New Roman" w:cs="Times New Roman"/>
          <w:bCs/>
          <w:i/>
        </w:rPr>
        <w:t>2023 r., poz. 775</w:t>
      </w:r>
      <w:r>
        <w:rPr>
          <w:rFonts w:ascii="Times New Roman" w:hAnsi="Times New Roman" w:cs="Times New Roman"/>
          <w:bCs/>
          <w:i/>
        </w:rPr>
        <w:t>)</w:t>
      </w:r>
      <w:r>
        <w:rPr>
          <w:rFonts w:ascii="Times New Roman" w:hAnsi="Times New Roman" w:cs="Times New Roman"/>
        </w:rPr>
        <w:t xml:space="preserve"> zwanej dalej </w:t>
      </w:r>
      <w:r>
        <w:rPr>
          <w:rFonts w:ascii="Times New Roman" w:hAnsi="Times New Roman" w:cs="Times New Roman"/>
          <w:i/>
        </w:rPr>
        <w:t>Kpa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sq-AL"/>
        </w:rPr>
        <w:t xml:space="preserve"> w związku </w:t>
      </w:r>
      <w:r>
        <w:rPr>
          <w:rFonts w:ascii="Times New Roman" w:hAnsi="Times New Roman" w:cs="Times New Roman"/>
          <w:lang w:val="sq-AL"/>
        </w:rPr>
        <w:br/>
        <w:t xml:space="preserve">z art. </w:t>
      </w:r>
      <w:r>
        <w:rPr>
          <w:rFonts w:ascii="Times New Roman" w:hAnsi="Times New Roman" w:cs="Times New Roman"/>
        </w:rPr>
        <w:t xml:space="preserve">74 ust. 3 ustawy z dnia 3 października 2008 r. </w:t>
      </w:r>
      <w:r>
        <w:rPr>
          <w:rFonts w:ascii="Times New Roman" w:hAnsi="Times New Roman" w:cs="Times New Roman"/>
          <w:i/>
        </w:rPr>
        <w:t xml:space="preserve">o udostępnieniu informacji o środowisku i jego ochronie, udziale społeczeństwa w ochronie środowiska oraz o ocenach oddziaływania na środowisko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Cs/>
        </w:rPr>
        <w:t>Dz. U. z 2022 r. poz. 1029 ze zm.</w:t>
      </w:r>
      <w:r>
        <w:rPr>
          <w:rFonts w:ascii="Times New Roman" w:hAnsi="Times New Roman" w:cs="Times New Roman"/>
        </w:rPr>
        <w:t xml:space="preserve">) zwanej dalej ustawą </w:t>
      </w:r>
      <w:proofErr w:type="spellStart"/>
      <w:r>
        <w:rPr>
          <w:rFonts w:ascii="Times New Roman" w:hAnsi="Times New Roman" w:cs="Times New Roman"/>
          <w:i/>
        </w:rPr>
        <w:t>ooś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sq-AL"/>
        </w:rPr>
        <w:t xml:space="preserve"> zawiadamiam</w:t>
      </w:r>
      <w:r>
        <w:rPr>
          <w:rFonts w:ascii="Times New Roman" w:hAnsi="Times New Roman" w:cs="Times New Roman"/>
        </w:rPr>
        <w:t xml:space="preserve">, że w związku </w:t>
      </w:r>
      <w:r>
        <w:rPr>
          <w:rFonts w:ascii="Times New Roman" w:hAnsi="Times New Roman" w:cs="Times New Roman"/>
        </w:rPr>
        <w:br/>
        <w:t>z prowadzonym postępowaniem w sprawie wydania decyzji o środowiskowych uwarunkowaniach na wniosek przedsiębiorstwa KPE FARMS Sp. z o.o. Kruszyniec 27; 86-014 Sicienko  w sprawie wydania decyzji o środowiskowych uwarunkowaniach dla przedsięwzięcia pn.: „</w:t>
      </w:r>
      <w:r>
        <w:rPr>
          <w:rFonts w:ascii="Times New Roman" w:hAnsi="Times New Roman" w:cs="Times New Roman"/>
          <w:b/>
          <w:i/>
        </w:rPr>
        <w:t>Budowa farmy fotowoltaicznej o mocy do 9 MW wraz z niezbędną infrastrukturą techniczną na działkach o nr ewidencyjnych 23/2, 23/9, 40/1 oraz 42/4 w obrębie Stawno, gmina Kamień Pomorski”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>skompletowane zostały akta sprawy niezbędne do wydania rozstrzygnięcia w przedmiotowej sprawie.</w:t>
      </w:r>
    </w:p>
    <w:p w14:paraId="72802F82" w14:textId="2FE17E6B" w:rsidR="00956E74" w:rsidRDefault="00956E74" w:rsidP="00956E74">
      <w:pPr>
        <w:spacing w:after="0" w:line="240" w:lineRule="auto"/>
        <w:ind w:right="-28"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Strony postępowania mogą się zapoznać w terminie 14 dni od daty </w:t>
      </w:r>
      <w:r>
        <w:rPr>
          <w:rFonts w:ascii="Times New Roman" w:hAnsi="Times New Roman" w:cs="Times New Roman"/>
        </w:rPr>
        <w:t xml:space="preserve">udostępnienie pisma </w:t>
      </w:r>
      <w:r w:rsidR="009073B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Biuletynie Informacji Publicznej Urzędu Miejskiego w Kamieniu Pomorskim</w:t>
      </w:r>
      <w:r>
        <w:rPr>
          <w:rFonts w:ascii="Times New Roman" w:eastAsia="Times New Roman" w:hAnsi="Times New Roman" w:cs="Times New Roman"/>
          <w:lang w:eastAsia="pl-PL"/>
        </w:rPr>
        <w:t xml:space="preserve"> z aktami sprawy w tym z opinią Państwowego Powiatowego Inspektora Sanitarnego w Kamieniu Pomorskim, Regionalnego Dyrektora Ochrony Środowiska w Szczecinie oraz Dyrektora Zarządu Zlewni w Gryficach Państwowego Gospodarstwa Wodnego Wody Polskie – osobiście, po uprzednim kontakcie telefonicznym pod nr tel.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91 38 23 953 </w:t>
      </w:r>
      <w:r>
        <w:rPr>
          <w:rFonts w:ascii="Times New Roman" w:eastAsia="Times New Roman" w:hAnsi="Times New Roman" w:cs="Times New Roman"/>
          <w:lang w:eastAsia="pl-PL"/>
        </w:rPr>
        <w:t xml:space="preserve"> w siedzibie Urzędu Miejskiego w Kamieniu Pomorskim Referat Ochrony Środowiska i Działalności Gospodarczej, przy ul. Stary Rynek 1, 72 – 400 Kamień Pomorski  lub poprzez udostępnienie informacji drogą elektroniczną </w:t>
      </w:r>
      <w:hyperlink r:id="rId4" w:history="1">
        <w:r>
          <w:rPr>
            <w:rStyle w:val="Hipercze"/>
            <w:rFonts w:ascii="Times New Roman" w:eastAsia="Times New Roman" w:hAnsi="Times New Roman" w:cs="Times New Roman"/>
            <w:lang w:eastAsia="pl-PL"/>
          </w:rPr>
          <w:t>um@kamienpomorski.pl</w:t>
        </w:r>
      </w:hyperlink>
    </w:p>
    <w:p w14:paraId="3AAB801E" w14:textId="77777777" w:rsidR="00956E74" w:rsidRDefault="00956E74" w:rsidP="00956E74">
      <w:pPr>
        <w:spacing w:after="0" w:line="240" w:lineRule="auto"/>
        <w:ind w:right="-28" w:firstLine="708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eastAsia="Times New Roman" w:hAnsi="Times New Roman" w:cs="Times New Roman"/>
          <w:u w:val="single"/>
          <w:lang w:eastAsia="pl-PL"/>
        </w:rPr>
        <w:t>W przypadku nieskorzystania przez strony z tego uprawnienia, tut. Organ po upływie wyznaczonego terminu podejmie decyzję w oparciu o dowody znajdujące się w aktach sprawy.</w:t>
      </w:r>
    </w:p>
    <w:p w14:paraId="605EDC55" w14:textId="77777777" w:rsidR="00956E74" w:rsidRDefault="00956E74" w:rsidP="00956E74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0"/>
          <w:lang w:eastAsia="pl-PL"/>
        </w:rPr>
      </w:pPr>
    </w:p>
    <w:p w14:paraId="32379620" w14:textId="77777777" w:rsidR="00956E74" w:rsidRDefault="00956E74" w:rsidP="00956E74">
      <w:pPr>
        <w:tabs>
          <w:tab w:val="left" w:pos="9540"/>
        </w:tabs>
        <w:spacing w:after="0" w:line="240" w:lineRule="auto"/>
        <w:ind w:right="-28" w:firstLine="70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Zgodnie z art. 37 § 1 Kpa stronie służy prawo do wniesienia ponaglenia na organ rozpatrujący sprawę. Ponaglenie, o którym mowa w art. 37 § 3 Kpa wnosi się do Samorządowego Kolegium Odwoławczego w Szczecinie, Plac Stefana Batorego 4, 70 – 207 Szczecin, za pośrednictwem Burmistrza Kamienia Pomorskiego.</w:t>
      </w:r>
    </w:p>
    <w:p w14:paraId="19871D06" w14:textId="77777777" w:rsidR="00956E74" w:rsidRDefault="00956E74" w:rsidP="00956E74">
      <w:pPr>
        <w:pStyle w:val="NormalnyWeb"/>
        <w:spacing w:before="0" w:beforeAutospacing="0" w:after="0" w:afterAutospacing="0"/>
        <w:rPr>
          <w:color w:val="C00000"/>
          <w:sz w:val="22"/>
          <w:szCs w:val="22"/>
        </w:rPr>
      </w:pPr>
    </w:p>
    <w:p w14:paraId="6F712906" w14:textId="77777777" w:rsidR="00956E74" w:rsidRDefault="00956E74" w:rsidP="00956E74">
      <w:pPr>
        <w:pStyle w:val="NormalnyWeb"/>
        <w:spacing w:before="0" w:beforeAutospacing="0" w:after="0" w:afterAutospacing="0"/>
        <w:rPr>
          <w:sz w:val="22"/>
          <w:szCs w:val="22"/>
        </w:rPr>
      </w:pPr>
    </w:p>
    <w:p w14:paraId="74A4169F" w14:textId="77777777" w:rsidR="00016B32" w:rsidRDefault="00016B32" w:rsidP="00016B32">
      <w:pPr>
        <w:pStyle w:val="NormalnyWeb"/>
        <w:spacing w:before="0" w:beforeAutospacing="0" w:after="0" w:afterAutospacing="0"/>
        <w:ind w:firstLine="5812"/>
        <w:rPr>
          <w:sz w:val="22"/>
          <w:szCs w:val="22"/>
        </w:rPr>
      </w:pPr>
      <w:r w:rsidRPr="00E81E96">
        <w:rPr>
          <w:sz w:val="22"/>
          <w:szCs w:val="22"/>
        </w:rPr>
        <w:t xml:space="preserve">Z up. Burmistrza </w:t>
      </w:r>
    </w:p>
    <w:p w14:paraId="5604B62A" w14:textId="77777777" w:rsidR="00016B32" w:rsidRDefault="00016B32" w:rsidP="00016B32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Leszek Wojciech Szefliński</w:t>
      </w:r>
    </w:p>
    <w:p w14:paraId="0DCD5263" w14:textId="77777777" w:rsidR="00016B32" w:rsidRPr="00E81E96" w:rsidRDefault="00016B32" w:rsidP="00016B32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Zastępca Burmistrza</w:t>
      </w:r>
    </w:p>
    <w:p w14:paraId="18DE4D60" w14:textId="77777777" w:rsidR="00016B32" w:rsidRDefault="00016B32" w:rsidP="00016B32">
      <w:pPr>
        <w:pStyle w:val="NormalnyWeb"/>
        <w:spacing w:before="0" w:beforeAutospacing="0" w:after="0" w:afterAutospacing="0"/>
        <w:rPr>
          <w:sz w:val="8"/>
          <w:szCs w:val="22"/>
        </w:rPr>
      </w:pPr>
    </w:p>
    <w:p w14:paraId="46CAF473" w14:textId="77777777" w:rsidR="00956E74" w:rsidRDefault="00956E74" w:rsidP="00016B32">
      <w:pPr>
        <w:pStyle w:val="NormalnyWeb"/>
        <w:spacing w:before="0" w:beforeAutospacing="0" w:after="0" w:afterAutospacing="0"/>
        <w:rPr>
          <w:sz w:val="22"/>
          <w:szCs w:val="22"/>
        </w:rPr>
      </w:pPr>
    </w:p>
    <w:p w14:paraId="7310AD40" w14:textId="77777777" w:rsidR="00956E74" w:rsidRDefault="00956E74" w:rsidP="00956E74">
      <w:pPr>
        <w:pStyle w:val="NormalnyWeb"/>
        <w:spacing w:before="0" w:beforeAutospacing="0" w:after="0" w:afterAutospacing="0"/>
        <w:rPr>
          <w:sz w:val="22"/>
          <w:szCs w:val="22"/>
        </w:rPr>
      </w:pPr>
    </w:p>
    <w:p w14:paraId="61D36968" w14:textId="77777777" w:rsidR="00956E74" w:rsidRDefault="00956E74" w:rsidP="00956E74">
      <w:pPr>
        <w:pStyle w:val="NormalnyWeb"/>
        <w:spacing w:before="0" w:beforeAutospacing="0" w:after="0" w:afterAutospacing="0"/>
        <w:rPr>
          <w:sz w:val="22"/>
          <w:szCs w:val="22"/>
        </w:rPr>
      </w:pPr>
    </w:p>
    <w:p w14:paraId="067FB00C" w14:textId="77777777" w:rsidR="00956E74" w:rsidRDefault="00956E74" w:rsidP="00956E74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Obwieszczenie o zebraniu materiału dowodowego </w:t>
      </w:r>
    </w:p>
    <w:p w14:paraId="6B917A19" w14:textId="77777777" w:rsidR="00956E74" w:rsidRDefault="00956E74" w:rsidP="00956E74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zostało zamieszczone w Biuletynie Informacji Publicznej Gminy Kamień Pomorski</w:t>
      </w:r>
    </w:p>
    <w:p w14:paraId="470604B2" w14:textId="77777777" w:rsidR="00956E74" w:rsidRDefault="00956E74" w:rsidP="00956E74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oraz na tablicach ogłoszeń Urzędu Miejskiego w Kamieniu Pomorskim  </w:t>
      </w:r>
    </w:p>
    <w:p w14:paraId="4CEF04FE" w14:textId="67D24922" w:rsidR="00956E74" w:rsidRDefault="00956E74" w:rsidP="00956E74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w dniu </w:t>
      </w:r>
      <w:r w:rsidR="00EC3AA6">
        <w:rPr>
          <w:sz w:val="22"/>
          <w:szCs w:val="22"/>
        </w:rPr>
        <w:t xml:space="preserve">18 </w:t>
      </w:r>
      <w:r>
        <w:rPr>
          <w:sz w:val="22"/>
          <w:szCs w:val="22"/>
        </w:rPr>
        <w:t>maja 2023 r.</w:t>
      </w:r>
    </w:p>
    <w:p w14:paraId="7CCFD16D" w14:textId="77777777" w:rsidR="00E25D7D" w:rsidRDefault="00E25D7D"/>
    <w:sectPr w:rsidR="00E25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A45"/>
    <w:rsid w:val="00016B32"/>
    <w:rsid w:val="009073BA"/>
    <w:rsid w:val="00956E74"/>
    <w:rsid w:val="00A12A45"/>
    <w:rsid w:val="00E25D7D"/>
    <w:rsid w:val="00EC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E80AC"/>
  <w15:chartTrackingRefBased/>
  <w15:docId w15:val="{BE77E097-CF1B-4ACF-BFED-9A6E43682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E74"/>
    <w:pPr>
      <w:spacing w:after="160"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56E7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56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56E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0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m@kamienpomor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410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Abramowicz</dc:creator>
  <cp:keywords/>
  <dc:description/>
  <cp:lastModifiedBy>Dariusz Abramowicz</cp:lastModifiedBy>
  <cp:revision>3</cp:revision>
  <cp:lastPrinted>2023-05-18T05:33:00Z</cp:lastPrinted>
  <dcterms:created xsi:type="dcterms:W3CDTF">2023-05-18T05:35:00Z</dcterms:created>
  <dcterms:modified xsi:type="dcterms:W3CDTF">2023-05-18T11:56:00Z</dcterms:modified>
</cp:coreProperties>
</file>