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9FCE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Kamień Pomorski</w:t>
      </w:r>
    </w:p>
    <w:p w14:paraId="434C6319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10 kwietnia 2024 r.</w:t>
      </w:r>
      <w:r>
        <w:br/>
        <w:t>o wynikach wyborów wójtów, burmistrzów i prezydentów miast</w:t>
      </w:r>
      <w:r>
        <w:br/>
        <w:t>na obszarze województwa zachodniopomorskiego</w:t>
      </w:r>
    </w:p>
    <w:p w14:paraId="648297F0" w14:textId="77777777" w:rsidR="00BE4999" w:rsidRDefault="00BE4999">
      <w:pPr>
        <w:pStyle w:val="Tytu"/>
        <w:spacing w:line="276" w:lineRule="auto"/>
      </w:pPr>
    </w:p>
    <w:p w14:paraId="010BB493" w14:textId="77777777" w:rsidR="00BE4999" w:rsidRDefault="00BE4999">
      <w:pPr>
        <w:pStyle w:val="Tytu"/>
        <w:spacing w:line="276" w:lineRule="auto"/>
      </w:pPr>
      <w:r>
        <w:t>[WYCIĄG]</w:t>
      </w:r>
    </w:p>
    <w:p w14:paraId="391B0B79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Szczecinie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zachodniopomorskiego, przeprowadzonych w dniu 7 kwietnia 2024 r.</w:t>
      </w:r>
    </w:p>
    <w:p w14:paraId="5D93F0E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F8DD252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ECA45B1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113</w:t>
      </w:r>
      <w:r w:rsidR="00943AC2" w:rsidRPr="002C6311">
        <w:rPr>
          <w:sz w:val="26"/>
        </w:rPr>
        <w:t xml:space="preserve"> wójtów, burmistrzów i prezydentów miast spośród 307 kandydatów zgłoszonych przez 264 komitety wyborcze, w tym w </w:t>
      </w:r>
      <w:r w:rsidR="00943AC2" w:rsidRPr="002C6311">
        <w:rPr>
          <w:bCs/>
          <w:sz w:val="26"/>
        </w:rPr>
        <w:t>19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40E0701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1249181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159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D39058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616352 osobom.</w:t>
      </w:r>
    </w:p>
    <w:p w14:paraId="0F972BA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616029 wyborców, to jest </w:t>
      </w:r>
      <w:r w:rsidR="00943AC2" w:rsidRPr="002C6311">
        <w:rPr>
          <w:b/>
          <w:bCs/>
          <w:sz w:val="26"/>
        </w:rPr>
        <w:t>49,31%</w:t>
      </w:r>
      <w:r w:rsidR="00943AC2" w:rsidRPr="002C6311">
        <w:rPr>
          <w:sz w:val="26"/>
        </w:rPr>
        <w:t xml:space="preserve"> uprawnionych do głosowania.</w:t>
      </w:r>
    </w:p>
    <w:p w14:paraId="35732E8A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606923, to jest </w:t>
      </w:r>
      <w:r w:rsidR="00943AC2" w:rsidRPr="002C6311">
        <w:rPr>
          <w:b/>
          <w:bCs/>
          <w:sz w:val="26"/>
        </w:rPr>
        <w:t>98,52%</w:t>
      </w:r>
      <w:r w:rsidR="00943AC2" w:rsidRPr="002C6311">
        <w:rPr>
          <w:sz w:val="26"/>
        </w:rPr>
        <w:t xml:space="preserve"> ogólnej liczby głosów oddanych.</w:t>
      </w:r>
    </w:p>
    <w:p w14:paraId="1ECD41C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9106, to jest </w:t>
      </w:r>
      <w:r w:rsidR="00943AC2" w:rsidRPr="002C6311">
        <w:rPr>
          <w:b/>
          <w:bCs/>
          <w:sz w:val="26"/>
        </w:rPr>
        <w:t>1,48%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361E48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2675, to jest </w:t>
      </w:r>
      <w:r>
        <w:rPr>
          <w:b/>
          <w:bCs/>
          <w:color w:val="000000"/>
          <w:sz w:val="26"/>
          <w:szCs w:val="26"/>
        </w:rPr>
        <w:t>29,38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D8922C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6431, to jest </w:t>
      </w:r>
      <w:r>
        <w:rPr>
          <w:b/>
          <w:bCs/>
          <w:color w:val="000000"/>
          <w:sz w:val="26"/>
          <w:szCs w:val="26"/>
        </w:rPr>
        <w:t>70,62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108F3CE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F7DFDCD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5F7E84C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113 wójtów, burmistrzów i prezydentów miast, z czego:</w:t>
      </w:r>
    </w:p>
    <w:p w14:paraId="13B7AD7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99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8858CE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14 burmistrzów i prezydentów miast w gminach powyżej 20 tys. mieszkańców.</w:t>
      </w:r>
    </w:p>
    <w:p w14:paraId="067B9DB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74 wójtów, burmistrzów i prezydentów miast, z czego:</w:t>
      </w:r>
    </w:p>
    <w:p w14:paraId="4F5E2B81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68 wójtów i burmistrzów w gminach do 20 tys. mieszkańców;</w:t>
      </w:r>
    </w:p>
    <w:p w14:paraId="6AB7CC4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2824A68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39 wójtów, burmistrzów i prezydentów miast z następujących powodów:</w:t>
      </w:r>
    </w:p>
    <w:p w14:paraId="21151748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39 gminach i miastach żaden z kandydatów na wójta, burmistrza lub prezydenta miasta nie otrzymał więcej niż połowy ważnie oddanych głosów, z czego:</w:t>
      </w:r>
    </w:p>
    <w:p w14:paraId="412AEC43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31 gminach do 20 tys. mieszkańców,</w:t>
      </w:r>
    </w:p>
    <w:p w14:paraId="26B6AEA4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8 gminach powyżej 20 tys. mieszkańców;</w:t>
      </w:r>
    </w:p>
    <w:p w14:paraId="49569D6C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AE21B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Barlinek – powiat myśliborski;</w:t>
      </w:r>
    </w:p>
    <w:p w14:paraId="6F54C3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Barwice – powiat szczecinecki;</w:t>
      </w:r>
    </w:p>
    <w:p w14:paraId="21E1F4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Białogard – powiat białogardzki;</w:t>
      </w:r>
    </w:p>
    <w:p w14:paraId="746C78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Białogard – powiat białogardzki;</w:t>
      </w:r>
    </w:p>
    <w:p w14:paraId="0058EA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Bierzwnik – powiat choszczeński;</w:t>
      </w:r>
    </w:p>
    <w:p w14:paraId="6E2AE1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Biesiekierz – powiat koszaliński;</w:t>
      </w:r>
    </w:p>
    <w:p w14:paraId="7E1950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Chociwel – powiat stargardzki;</w:t>
      </w:r>
    </w:p>
    <w:p w14:paraId="2C21E5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Chojna – powiat gryfiński;</w:t>
      </w:r>
    </w:p>
    <w:p w14:paraId="2B5D49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Choszczno – powiat choszczeński;</w:t>
      </w:r>
    </w:p>
    <w:p w14:paraId="34DB0B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Czaplinek – powiat drawski;</w:t>
      </w:r>
    </w:p>
    <w:p w14:paraId="526260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Człopa – powiat wałecki;</w:t>
      </w:r>
    </w:p>
    <w:p w14:paraId="230C5D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Dębno – powiat myśliborski;</w:t>
      </w:r>
    </w:p>
    <w:p w14:paraId="2C5951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Dobra (Szczecińska) – powiat policki;</w:t>
      </w:r>
    </w:p>
    <w:p w14:paraId="799576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Drawsko Pomorskie – powiat drawski;</w:t>
      </w:r>
    </w:p>
    <w:p w14:paraId="75EDE7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Goleniów – powiat goleniowski;</w:t>
      </w:r>
    </w:p>
    <w:p w14:paraId="42E75A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Gościno – powiat kołobrzeski;</w:t>
      </w:r>
    </w:p>
    <w:p w14:paraId="4080D2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Gryfice – powiat gryficki;</w:t>
      </w:r>
    </w:p>
    <w:p w14:paraId="2928D7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Gryfino – powiat gryfiński;</w:t>
      </w:r>
    </w:p>
    <w:p w14:paraId="1EEC41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Kalisz Pomorski – powiat drawski;</w:t>
      </w:r>
    </w:p>
    <w:p w14:paraId="688EE8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Kołobrzeg – powiat kołobrzeski;</w:t>
      </w:r>
    </w:p>
    <w:p w14:paraId="4D7834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Koszalin;</w:t>
      </w:r>
    </w:p>
    <w:p w14:paraId="17908E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Malechowo – powiat sławieński;</w:t>
      </w:r>
    </w:p>
    <w:p w14:paraId="1FB4AF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Maszewo – powiat goleniowski;</w:t>
      </w:r>
    </w:p>
    <w:p w14:paraId="71BA11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Mieszkowice – powiat gryfiński;</w:t>
      </w:r>
    </w:p>
    <w:p w14:paraId="0A39A5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Nowogródek Pomorski – powiat myśliborski;</w:t>
      </w:r>
    </w:p>
    <w:p w14:paraId="60A07B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Płoty – powiat gryficki;</w:t>
      </w:r>
    </w:p>
    <w:p w14:paraId="07A518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Police – powiat policki;</w:t>
      </w:r>
    </w:p>
    <w:p w14:paraId="63AA91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Połczyn-Zdrój – powiat świdwiński;</w:t>
      </w:r>
    </w:p>
    <w:p w14:paraId="218CF2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Przelewice – powiat pyrzycki;</w:t>
      </w:r>
    </w:p>
    <w:p w14:paraId="37522F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Przybiernów – powiat goleniowski;</w:t>
      </w:r>
    </w:p>
    <w:p w14:paraId="66F7CA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Pyrzyce – powiat pyrzycki;</w:t>
      </w:r>
    </w:p>
    <w:p w14:paraId="4B1528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Siemyśl – powiat kołobrzeski;</w:t>
      </w:r>
    </w:p>
    <w:p w14:paraId="05C90A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Stargard – powiat stargardzki;</w:t>
      </w:r>
    </w:p>
    <w:p w14:paraId="0CB3AF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Suchań – powiat stargardzki;</w:t>
      </w:r>
    </w:p>
    <w:p w14:paraId="644FB1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Szczecinek – powiat szczecinecki;</w:t>
      </w:r>
    </w:p>
    <w:p w14:paraId="6051FB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Świdwin – powiat świdwiński;</w:t>
      </w:r>
    </w:p>
    <w:p w14:paraId="44392B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Trzebiatów – powiat gryficki;</w:t>
      </w:r>
    </w:p>
    <w:p w14:paraId="604C66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Tychowo – powiat białogardzki;</w:t>
      </w:r>
    </w:p>
    <w:p w14:paraId="6E0A1A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Ustronie Morskie – powiat kołobrzeski.</w:t>
      </w:r>
    </w:p>
    <w:p w14:paraId="14B4503F" w14:textId="77777777" w:rsidR="006D509F" w:rsidRDefault="006D509F">
      <w:pPr>
        <w:spacing w:line="276" w:lineRule="auto"/>
        <w:ind w:left="567"/>
        <w:jc w:val="both"/>
      </w:pPr>
    </w:p>
    <w:p w14:paraId="647745E5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4EC1473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7D51D4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41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Kamienia Pomorskiego</w:t>
      </w:r>
      <w:r>
        <w:rPr>
          <w:b/>
          <w:sz w:val="26"/>
        </w:rPr>
        <w:br/>
      </w:r>
    </w:p>
    <w:p w14:paraId="75D238D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KURYŁŁO Stanisław zgłoszony przez KWW NASZA GMINA NASZ POWIAT.</w:t>
      </w:r>
    </w:p>
    <w:p w14:paraId="1CDC55F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10836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bCs/>
          <w:sz w:val="26"/>
        </w:rPr>
        <w:t>.</w:t>
      </w:r>
    </w:p>
    <w:p w14:paraId="4BDAE349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5259 osobom</w:t>
      </w:r>
      <w:r w:rsidR="004912DB">
        <w:rPr>
          <w:sz w:val="26"/>
        </w:rPr>
        <w:t>.</w:t>
      </w:r>
    </w:p>
    <w:p w14:paraId="274E395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5255 wyborców, co stanowi </w:t>
      </w:r>
      <w:r w:rsidR="00943AC2">
        <w:rPr>
          <w:b/>
          <w:bCs/>
          <w:sz w:val="26"/>
        </w:rPr>
        <w:t>48,50%</w:t>
      </w:r>
      <w:r w:rsidR="00943AC2">
        <w:rPr>
          <w:bCs/>
          <w:sz w:val="26"/>
        </w:rPr>
        <w:t xml:space="preserve"> uprawnionych do głosowania.</w:t>
      </w:r>
    </w:p>
    <w:p w14:paraId="7EFAA5E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2656 głosów ważnych.</w:t>
      </w:r>
    </w:p>
    <w:p w14:paraId="70BC87CE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2B32CC58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BB2DCDB" w14:textId="77777777" w:rsidR="006D509F" w:rsidRDefault="006D509F">
            <w:pPr>
              <w:pStyle w:val="Zawartotabeli"/>
            </w:pPr>
          </w:p>
          <w:p w14:paraId="67CF6A24" w14:textId="77777777" w:rsidR="006D509F" w:rsidRDefault="006D509F">
            <w:pPr>
              <w:pStyle w:val="Zawartotabeli"/>
            </w:pPr>
          </w:p>
          <w:p w14:paraId="1B27C3D8" w14:textId="77777777" w:rsidR="006D509F" w:rsidRDefault="006D509F">
            <w:pPr>
              <w:pStyle w:val="Zawartotabeli"/>
            </w:pPr>
          </w:p>
          <w:p w14:paraId="5F90E3FF" w14:textId="77777777" w:rsidR="006D509F" w:rsidRDefault="006D509F">
            <w:pPr>
              <w:pStyle w:val="Zawartotabeli"/>
            </w:pPr>
          </w:p>
          <w:p w14:paraId="5487A61F" w14:textId="77777777" w:rsidR="006D509F" w:rsidRDefault="006D509F">
            <w:pPr>
              <w:pStyle w:val="Zawartotabeli"/>
            </w:pPr>
          </w:p>
          <w:p w14:paraId="72FCD018" w14:textId="77777777" w:rsidR="006D509F" w:rsidRDefault="006D509F">
            <w:pPr>
              <w:pStyle w:val="Zawartotabeli"/>
            </w:pPr>
          </w:p>
          <w:p w14:paraId="67C82AF1" w14:textId="77777777" w:rsidR="006D509F" w:rsidRDefault="006D509F">
            <w:pPr>
              <w:pStyle w:val="Zawartotabeli"/>
            </w:pPr>
          </w:p>
          <w:p w14:paraId="0524541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DB9D4F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D2BB17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04402B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C29E4B3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E379146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4CD19FF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Szczecinie I</w:t>
            </w:r>
          </w:p>
          <w:p w14:paraId="0B6B373D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Tomasz Czapiewski</w:t>
            </w:r>
          </w:p>
        </w:tc>
      </w:tr>
    </w:tbl>
    <w:p w14:paraId="6DC08709" w14:textId="4540158A" w:rsidR="00CD0B8E" w:rsidRDefault="00CD0B8E">
      <w:pPr>
        <w:rPr>
          <w:bCs/>
          <w:sz w:val="26"/>
        </w:rPr>
      </w:pPr>
    </w:p>
    <w:sectPr w:rsidR="00CD0B8E" w:rsidSect="00B012A1">
      <w:pgSz w:w="11906" w:h="16838"/>
      <w:pgMar w:top="1440" w:right="1134" w:bottom="851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62BE" w14:textId="77777777" w:rsidR="007D05E4" w:rsidRDefault="007D05E4">
      <w:r>
        <w:separator/>
      </w:r>
    </w:p>
  </w:endnote>
  <w:endnote w:type="continuationSeparator" w:id="0">
    <w:p w14:paraId="0D5420FC" w14:textId="77777777" w:rsidR="007D05E4" w:rsidRDefault="007D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CE77" w14:textId="77777777" w:rsidR="007D05E4" w:rsidRDefault="007D05E4">
      <w:r>
        <w:separator/>
      </w:r>
    </w:p>
  </w:footnote>
  <w:footnote w:type="continuationSeparator" w:id="0">
    <w:p w14:paraId="3E3DD528" w14:textId="77777777" w:rsidR="007D05E4" w:rsidRDefault="007D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9F"/>
    <w:rsid w:val="000206D6"/>
    <w:rsid w:val="000678EE"/>
    <w:rsid w:val="000E2CA2"/>
    <w:rsid w:val="00152A4A"/>
    <w:rsid w:val="00292495"/>
    <w:rsid w:val="002A7CAF"/>
    <w:rsid w:val="002C044D"/>
    <w:rsid w:val="002C6311"/>
    <w:rsid w:val="002F1F11"/>
    <w:rsid w:val="002F5BC0"/>
    <w:rsid w:val="0042129D"/>
    <w:rsid w:val="00487E8F"/>
    <w:rsid w:val="004912DB"/>
    <w:rsid w:val="004B150E"/>
    <w:rsid w:val="004B3847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3681C"/>
    <w:rsid w:val="00656DB1"/>
    <w:rsid w:val="006A556C"/>
    <w:rsid w:val="006B7029"/>
    <w:rsid w:val="006D509F"/>
    <w:rsid w:val="006F375C"/>
    <w:rsid w:val="00771520"/>
    <w:rsid w:val="00772638"/>
    <w:rsid w:val="007836A8"/>
    <w:rsid w:val="007A40D2"/>
    <w:rsid w:val="007D05E4"/>
    <w:rsid w:val="007D6534"/>
    <w:rsid w:val="008159C8"/>
    <w:rsid w:val="00826073"/>
    <w:rsid w:val="00836D5F"/>
    <w:rsid w:val="008F7FEC"/>
    <w:rsid w:val="00910581"/>
    <w:rsid w:val="009131A5"/>
    <w:rsid w:val="009341AE"/>
    <w:rsid w:val="00943AC2"/>
    <w:rsid w:val="00961DD0"/>
    <w:rsid w:val="00976BCC"/>
    <w:rsid w:val="009A6012"/>
    <w:rsid w:val="00A176B1"/>
    <w:rsid w:val="00A21EE9"/>
    <w:rsid w:val="00A426D1"/>
    <w:rsid w:val="00A71EC3"/>
    <w:rsid w:val="00B012A1"/>
    <w:rsid w:val="00B446AA"/>
    <w:rsid w:val="00B6589E"/>
    <w:rsid w:val="00B72FC4"/>
    <w:rsid w:val="00BE4999"/>
    <w:rsid w:val="00C0792C"/>
    <w:rsid w:val="00C3104D"/>
    <w:rsid w:val="00C674BF"/>
    <w:rsid w:val="00C75618"/>
    <w:rsid w:val="00CB0EDE"/>
    <w:rsid w:val="00CD0B8E"/>
    <w:rsid w:val="00CE2990"/>
    <w:rsid w:val="00D10550"/>
    <w:rsid w:val="00D70F0B"/>
    <w:rsid w:val="00DB0984"/>
    <w:rsid w:val="00E03F86"/>
    <w:rsid w:val="00E85203"/>
    <w:rsid w:val="00E90E3A"/>
    <w:rsid w:val="00EC469D"/>
    <w:rsid w:val="00EC4C3C"/>
    <w:rsid w:val="00ED3C36"/>
    <w:rsid w:val="00F12942"/>
    <w:rsid w:val="00FC0849"/>
    <w:rsid w:val="00FD08FF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cp:lastPrinted>2014-10-14T11:54:00Z</cp:lastPrinted>
  <dcterms:created xsi:type="dcterms:W3CDTF">2024-04-10T10:12:00Z</dcterms:created>
  <dcterms:modified xsi:type="dcterms:W3CDTF">2024-04-10T10:12:00Z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